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6F5" w:rsidRPr="00777289" w:rsidRDefault="00451CC5" w:rsidP="00AF4CF0">
      <w:pPr>
        <w:spacing w:after="0" w:line="240" w:lineRule="auto"/>
        <w:jc w:val="center"/>
        <w:rPr>
          <w:rFonts w:ascii="Times New Roman" w:hAnsi="Times New Roman" w:cs="Times New Roman"/>
          <w:b/>
          <w:sz w:val="28"/>
          <w:szCs w:val="28"/>
        </w:rPr>
      </w:pPr>
      <w:r w:rsidRPr="00777289">
        <w:rPr>
          <w:rFonts w:ascii="Times New Roman" w:hAnsi="Times New Roman" w:cs="Times New Roman"/>
          <w:b/>
          <w:sz w:val="28"/>
          <w:szCs w:val="28"/>
        </w:rPr>
        <w:t xml:space="preserve">INCIDENCIA DE LAS </w:t>
      </w:r>
      <w:r w:rsidR="006F26F5" w:rsidRPr="00777289">
        <w:rPr>
          <w:rFonts w:ascii="Times New Roman" w:hAnsi="Times New Roman" w:cs="Times New Roman"/>
          <w:b/>
          <w:sz w:val="28"/>
          <w:szCs w:val="28"/>
        </w:rPr>
        <w:t xml:space="preserve">HABILIDADES SOCIALES </w:t>
      </w:r>
      <w:r w:rsidR="00CB34DB" w:rsidRPr="00777289">
        <w:rPr>
          <w:rFonts w:ascii="Times New Roman" w:hAnsi="Times New Roman" w:cs="Times New Roman"/>
          <w:b/>
          <w:sz w:val="28"/>
          <w:szCs w:val="28"/>
        </w:rPr>
        <w:t xml:space="preserve">EN EL </w:t>
      </w:r>
      <w:r w:rsidR="00EA7C0C" w:rsidRPr="00777289">
        <w:rPr>
          <w:rFonts w:ascii="Times New Roman" w:hAnsi="Times New Roman" w:cs="Times New Roman"/>
          <w:b/>
          <w:sz w:val="28"/>
          <w:szCs w:val="28"/>
        </w:rPr>
        <w:t>DESEMPEÑ</w:t>
      </w:r>
      <w:r w:rsidR="00CB34DB" w:rsidRPr="00777289">
        <w:rPr>
          <w:rFonts w:ascii="Times New Roman" w:hAnsi="Times New Roman" w:cs="Times New Roman"/>
          <w:b/>
          <w:sz w:val="28"/>
          <w:szCs w:val="28"/>
        </w:rPr>
        <w:t>O ACADÉMICO</w:t>
      </w:r>
      <w:r w:rsidR="006F26F5" w:rsidRPr="00777289">
        <w:rPr>
          <w:rFonts w:ascii="Times New Roman" w:hAnsi="Times New Roman" w:cs="Times New Roman"/>
          <w:b/>
          <w:sz w:val="28"/>
          <w:szCs w:val="28"/>
        </w:rPr>
        <w:t xml:space="preserve"> </w:t>
      </w:r>
      <w:r w:rsidR="00CB34DB" w:rsidRPr="00777289">
        <w:rPr>
          <w:rFonts w:ascii="Times New Roman" w:hAnsi="Times New Roman" w:cs="Times New Roman"/>
          <w:b/>
          <w:sz w:val="28"/>
          <w:szCs w:val="28"/>
        </w:rPr>
        <w:t>DE</w:t>
      </w:r>
      <w:r w:rsidR="00EA7C0C" w:rsidRPr="00777289">
        <w:rPr>
          <w:rFonts w:ascii="Times New Roman" w:hAnsi="Times New Roman" w:cs="Times New Roman"/>
          <w:b/>
          <w:sz w:val="28"/>
          <w:szCs w:val="28"/>
        </w:rPr>
        <w:t xml:space="preserve"> ESTUDIANTES DE </w:t>
      </w:r>
      <w:r w:rsidR="005C6C8A" w:rsidRPr="00777289">
        <w:rPr>
          <w:rFonts w:ascii="Times New Roman" w:hAnsi="Times New Roman" w:cs="Times New Roman"/>
          <w:b/>
          <w:sz w:val="28"/>
          <w:szCs w:val="28"/>
        </w:rPr>
        <w:t xml:space="preserve">SEXTO </w:t>
      </w:r>
      <w:r w:rsidR="00EA7C0C" w:rsidRPr="00777289">
        <w:rPr>
          <w:rFonts w:ascii="Times New Roman" w:hAnsi="Times New Roman" w:cs="Times New Roman"/>
          <w:b/>
          <w:sz w:val="28"/>
          <w:szCs w:val="28"/>
        </w:rPr>
        <w:t xml:space="preserve">GRADO </w:t>
      </w:r>
    </w:p>
    <w:p w:rsidR="00A918C5" w:rsidRPr="00AF4CF0" w:rsidRDefault="00A918C5" w:rsidP="00AF4CF0">
      <w:pPr>
        <w:tabs>
          <w:tab w:val="left" w:pos="3969"/>
        </w:tabs>
        <w:spacing w:after="0"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Atores: </w:t>
      </w:r>
      <w:r w:rsidR="001062E3" w:rsidRPr="00AF4CF0">
        <w:rPr>
          <w:rFonts w:ascii="Times New Roman" w:hAnsi="Times New Roman" w:cs="Times New Roman"/>
          <w:sz w:val="24"/>
          <w:szCs w:val="24"/>
        </w:rPr>
        <w:t>G</w:t>
      </w:r>
      <w:r w:rsidRPr="00AF4CF0">
        <w:rPr>
          <w:rFonts w:ascii="Times New Roman" w:hAnsi="Times New Roman" w:cs="Times New Roman"/>
          <w:sz w:val="24"/>
          <w:szCs w:val="24"/>
        </w:rPr>
        <w:t>loria María Contreras</w:t>
      </w:r>
      <w:r w:rsidR="00A35C8A" w:rsidRPr="00AF4CF0">
        <w:rPr>
          <w:rFonts w:ascii="Times New Roman" w:hAnsi="Times New Roman" w:cs="Times New Roman"/>
          <w:sz w:val="24"/>
          <w:szCs w:val="24"/>
        </w:rPr>
        <w:t xml:space="preserve">, </w:t>
      </w:r>
      <w:r w:rsidRPr="00AF4CF0">
        <w:rPr>
          <w:rFonts w:ascii="Times New Roman" w:hAnsi="Times New Roman" w:cs="Times New Roman"/>
          <w:sz w:val="24"/>
          <w:szCs w:val="24"/>
        </w:rPr>
        <w:t xml:space="preserve">Olga </w:t>
      </w:r>
      <w:r w:rsidR="00A35C8A" w:rsidRPr="00AF4CF0">
        <w:rPr>
          <w:rFonts w:ascii="Times New Roman" w:hAnsi="Times New Roman" w:cs="Times New Roman"/>
          <w:sz w:val="24"/>
          <w:szCs w:val="24"/>
        </w:rPr>
        <w:t xml:space="preserve">María Benítez </w:t>
      </w:r>
      <w:r w:rsidRPr="00AF4CF0">
        <w:rPr>
          <w:rFonts w:ascii="Times New Roman" w:hAnsi="Times New Roman" w:cs="Times New Roman"/>
          <w:sz w:val="24"/>
          <w:szCs w:val="24"/>
        </w:rPr>
        <w:t>y Tulio Amaya De Armas</w:t>
      </w:r>
    </w:p>
    <w:p w:rsidR="00A918C5" w:rsidRDefault="00A918C5" w:rsidP="00AF4CF0">
      <w:pPr>
        <w:tabs>
          <w:tab w:val="left" w:pos="3969"/>
        </w:tabs>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Email: </w:t>
      </w:r>
      <w:r w:rsidR="00A35C8A" w:rsidRPr="00AF4CF0">
        <w:rPr>
          <w:rFonts w:ascii="Times New Roman" w:hAnsi="Times New Roman" w:cs="Times New Roman"/>
          <w:sz w:val="24"/>
          <w:szCs w:val="24"/>
        </w:rPr>
        <w:t xml:space="preserve">yoyicontreras2007@hotmail.com, olgamarbenitez@hotmail.com y </w:t>
      </w:r>
      <w:r w:rsidR="00DA2F4E" w:rsidRPr="00DA2F4E">
        <w:rPr>
          <w:rFonts w:ascii="Times New Roman" w:hAnsi="Times New Roman" w:cs="Times New Roman"/>
          <w:sz w:val="24"/>
          <w:szCs w:val="24"/>
        </w:rPr>
        <w:t>tuama1@hotmail.com</w:t>
      </w:r>
    </w:p>
    <w:p w:rsidR="00DA2F4E" w:rsidRPr="00AF4CF0" w:rsidRDefault="00DA2F4E" w:rsidP="00AF4CF0">
      <w:pPr>
        <w:tabs>
          <w:tab w:val="left" w:pos="3969"/>
        </w:tabs>
        <w:spacing w:line="240" w:lineRule="auto"/>
        <w:jc w:val="both"/>
        <w:rPr>
          <w:rFonts w:ascii="Times New Roman" w:hAnsi="Times New Roman" w:cs="Times New Roman"/>
          <w:sz w:val="24"/>
          <w:szCs w:val="24"/>
        </w:rPr>
      </w:pPr>
      <w:r>
        <w:rPr>
          <w:rFonts w:ascii="Times New Roman" w:hAnsi="Times New Roman" w:cs="Times New Roman"/>
          <w:sz w:val="24"/>
          <w:szCs w:val="24"/>
        </w:rPr>
        <w:t>Institución Educativa San Vicente de Paúl; Institución Educativa Simón Araujo y Universidad de Sucre</w:t>
      </w:r>
    </w:p>
    <w:p w:rsidR="00DA2F4E" w:rsidRPr="00DA2F4E" w:rsidRDefault="00DA2F4E" w:rsidP="00DA2F4E">
      <w:pPr>
        <w:pStyle w:val="NormalWeb"/>
        <w:jc w:val="center"/>
        <w:rPr>
          <w:rFonts w:ascii="Arial" w:hAnsi="Arial" w:cs="Arial"/>
          <w:b/>
          <w:color w:val="000000"/>
          <w:sz w:val="20"/>
          <w:szCs w:val="20"/>
          <w:lang w:val="en"/>
        </w:rPr>
      </w:pPr>
      <w:r w:rsidRPr="00DA2F4E">
        <w:rPr>
          <w:rFonts w:ascii="Arial" w:hAnsi="Arial" w:cs="Arial"/>
          <w:b/>
          <w:color w:val="000000"/>
          <w:sz w:val="20"/>
          <w:szCs w:val="20"/>
          <w:lang w:val="en"/>
        </w:rPr>
        <w:t>ABSTRACT</w:t>
      </w:r>
    </w:p>
    <w:p w:rsidR="00DA2F4E" w:rsidRPr="00DA2F4E" w:rsidRDefault="00DA2F4E" w:rsidP="00DA2F4E">
      <w:pPr>
        <w:pStyle w:val="NormalWeb"/>
        <w:jc w:val="both"/>
        <w:rPr>
          <w:rFonts w:ascii="Arial" w:hAnsi="Arial" w:cs="Arial"/>
          <w:sz w:val="20"/>
          <w:szCs w:val="20"/>
          <w:lang w:val="en-US"/>
        </w:rPr>
      </w:pPr>
      <w:r w:rsidRPr="00DA2F4E">
        <w:rPr>
          <w:rFonts w:ascii="Arial" w:hAnsi="Arial" w:cs="Arial"/>
          <w:color w:val="000000"/>
          <w:sz w:val="20"/>
          <w:szCs w:val="20"/>
          <w:lang w:val="en"/>
        </w:rPr>
        <w:t>In this work we evaluated the incidence of social skills: empathy, assertiveness, teamwork and self-esteem in the academic performance of students the sixth grade. The research is part of a mixed approach (Creswell, 2009) since it combines quantitative and qualitative research methods and techniques. 155 sixth grade students from two institutions of the municipality of Sincelejo formed the sample. The results show that the level of development of social work skills teamwork and assertiveness are by quite heterogeneous both intra as inter groups, i.e., their level of development is a clear trend in none of the two groups, while it self-esteem and empathy have a tendency from developed to well-developed. We found a statistically significant association between the performances achieved by the students in the areas of mathematics and natural sciences, with the institution where they came from, which means that the qualifications of students from each institution tended to gather around the same levels of performance, but differentiable among the group, slightly better for the private institution. In addition, the academic performance of students in the areas of mathematics and natural sciences, keep some relation with the State of development of self-esteem and empathy skills.</w:t>
      </w:r>
    </w:p>
    <w:p w:rsidR="00DA2F4E" w:rsidRPr="00DA2F4E" w:rsidRDefault="00DA2F4E" w:rsidP="00DA2F4E">
      <w:pPr>
        <w:pStyle w:val="NormalWeb"/>
        <w:jc w:val="both"/>
        <w:rPr>
          <w:rFonts w:ascii="Arial" w:hAnsi="Arial" w:cs="Arial"/>
          <w:sz w:val="20"/>
          <w:szCs w:val="20"/>
          <w:lang w:val="en-US"/>
        </w:rPr>
      </w:pPr>
      <w:r w:rsidRPr="00DA2F4E">
        <w:rPr>
          <w:rFonts w:ascii="Arial" w:hAnsi="Arial" w:cs="Arial"/>
          <w:color w:val="000000"/>
          <w:sz w:val="20"/>
          <w:szCs w:val="20"/>
          <w:lang w:val="en"/>
        </w:rPr>
        <w:t>Key words: social skills, academic performance, assertiveness, empathy and self-esteem.</w:t>
      </w:r>
    </w:p>
    <w:p w:rsidR="00DA2F4E" w:rsidRPr="00DA2F4E" w:rsidRDefault="00DA2F4E" w:rsidP="00B4014D">
      <w:pPr>
        <w:spacing w:after="0" w:line="240" w:lineRule="auto"/>
        <w:jc w:val="center"/>
        <w:rPr>
          <w:rFonts w:ascii="Arial" w:hAnsi="Arial" w:cs="Arial"/>
          <w:b/>
          <w:sz w:val="20"/>
          <w:szCs w:val="20"/>
          <w:lang w:val="en-US"/>
        </w:rPr>
      </w:pPr>
    </w:p>
    <w:p w:rsidR="00CB34DB" w:rsidRDefault="00A35C8A" w:rsidP="00B4014D">
      <w:pPr>
        <w:spacing w:after="0" w:line="240" w:lineRule="auto"/>
        <w:jc w:val="center"/>
        <w:rPr>
          <w:rFonts w:ascii="Arial" w:hAnsi="Arial" w:cs="Arial"/>
          <w:b/>
          <w:sz w:val="20"/>
          <w:szCs w:val="20"/>
        </w:rPr>
      </w:pPr>
      <w:r w:rsidRPr="00DA2F4E">
        <w:rPr>
          <w:rFonts w:ascii="Arial" w:hAnsi="Arial" w:cs="Arial"/>
          <w:b/>
          <w:sz w:val="20"/>
          <w:szCs w:val="20"/>
        </w:rPr>
        <w:t>Resumen</w:t>
      </w:r>
    </w:p>
    <w:p w:rsidR="00DA2F4E" w:rsidRPr="00DA2F4E" w:rsidRDefault="00DA2F4E" w:rsidP="00B4014D">
      <w:pPr>
        <w:spacing w:after="0" w:line="240" w:lineRule="auto"/>
        <w:jc w:val="center"/>
        <w:rPr>
          <w:rFonts w:ascii="Arial" w:hAnsi="Arial" w:cs="Arial"/>
          <w:b/>
          <w:sz w:val="20"/>
          <w:szCs w:val="20"/>
        </w:rPr>
      </w:pPr>
    </w:p>
    <w:p w:rsidR="00E814B5" w:rsidRDefault="002C1116" w:rsidP="00E814B5">
      <w:pPr>
        <w:spacing w:after="0" w:line="240" w:lineRule="auto"/>
        <w:jc w:val="both"/>
        <w:rPr>
          <w:rFonts w:ascii="Arial" w:hAnsi="Arial" w:cs="Arial"/>
          <w:sz w:val="20"/>
          <w:szCs w:val="20"/>
        </w:rPr>
      </w:pPr>
      <w:r w:rsidRPr="00DA2F4E">
        <w:rPr>
          <w:rFonts w:ascii="Arial" w:hAnsi="Arial" w:cs="Arial"/>
          <w:sz w:val="20"/>
          <w:szCs w:val="20"/>
        </w:rPr>
        <w:t xml:space="preserve">En este trabajo se evaluó la incidencia de las habilidades sociales: empatía, asertividad, trabajo en equipo y autoestima en el desempeño académico de estudiantes de sexto grado. </w:t>
      </w:r>
      <w:r w:rsidR="00722321" w:rsidRPr="00DA2F4E">
        <w:rPr>
          <w:rFonts w:ascii="Arial" w:eastAsia="Calibri" w:hAnsi="Arial" w:cs="Arial"/>
          <w:iCs/>
          <w:sz w:val="20"/>
          <w:szCs w:val="20"/>
          <w:lang w:eastAsia="es-CO"/>
        </w:rPr>
        <w:t>La investigación se enmarca en un enfoque mixto (</w:t>
      </w:r>
      <w:proofErr w:type="spellStart"/>
      <w:r w:rsidR="00722321" w:rsidRPr="00DA2F4E">
        <w:rPr>
          <w:rFonts w:ascii="Arial" w:eastAsia="Calibri" w:hAnsi="Arial" w:cs="Arial"/>
          <w:sz w:val="20"/>
          <w:szCs w:val="20"/>
          <w:lang w:eastAsia="es-CO"/>
        </w:rPr>
        <w:t>Creswell</w:t>
      </w:r>
      <w:proofErr w:type="spellEnd"/>
      <w:r w:rsidR="00722321" w:rsidRPr="00DA2F4E">
        <w:rPr>
          <w:rFonts w:ascii="Arial" w:eastAsia="Calibri" w:hAnsi="Arial" w:cs="Arial"/>
          <w:sz w:val="20"/>
          <w:szCs w:val="20"/>
          <w:lang w:eastAsia="es-CO"/>
        </w:rPr>
        <w:t>, 2009)</w:t>
      </w:r>
      <w:r w:rsidR="00722321" w:rsidRPr="00DA2F4E">
        <w:rPr>
          <w:rFonts w:ascii="Arial" w:eastAsia="Calibri" w:hAnsi="Arial" w:cs="Arial"/>
          <w:iCs/>
          <w:sz w:val="20"/>
          <w:szCs w:val="20"/>
          <w:lang w:eastAsia="es-CO"/>
        </w:rPr>
        <w:t xml:space="preserve"> puesto que en ella se combinan técnicas y métodos de investigación cuantitativos y cualitativos. </w:t>
      </w:r>
      <w:r w:rsidR="00722321" w:rsidRPr="00DA2F4E">
        <w:rPr>
          <w:rFonts w:ascii="Arial" w:hAnsi="Arial" w:cs="Arial"/>
          <w:sz w:val="20"/>
          <w:szCs w:val="20"/>
        </w:rPr>
        <w:t>La muestra la conformaron 155 estudiantes de sexto grado de dos instituciones del municipio de Sincelejo.</w:t>
      </w:r>
      <w:r w:rsidR="00E814B5" w:rsidRPr="00DA2F4E">
        <w:rPr>
          <w:rFonts w:ascii="Arial" w:hAnsi="Arial" w:cs="Arial"/>
          <w:sz w:val="20"/>
          <w:szCs w:val="20"/>
        </w:rPr>
        <w:t xml:space="preserve"> Los resultados evidencian que el nivel de desarrollo de las habilidades sociales trabajo en equipo y asertividad no guarda</w:t>
      </w:r>
      <w:r w:rsidR="00781386" w:rsidRPr="00DA2F4E">
        <w:rPr>
          <w:rFonts w:ascii="Arial" w:hAnsi="Arial" w:cs="Arial"/>
          <w:sz w:val="20"/>
          <w:szCs w:val="20"/>
        </w:rPr>
        <w:t>n</w:t>
      </w:r>
      <w:r w:rsidR="00E814B5" w:rsidRPr="00DA2F4E">
        <w:rPr>
          <w:rFonts w:ascii="Arial" w:hAnsi="Arial" w:cs="Arial"/>
          <w:sz w:val="20"/>
          <w:szCs w:val="20"/>
        </w:rPr>
        <w:t xml:space="preserve"> una tendencia clara en ninguno de los dos grupos, mientras que autoestima y empatía tienen una tendencia entre en desarrollo a bien desarrolladas. Se encontró asociación estadísticamente significativa entre los desempeños logrados por los estudiantes en las áreas de matemáticas y de Ciencias Naturales, con la institución de donde provenían</w:t>
      </w:r>
      <w:r w:rsidR="00781386" w:rsidRPr="00DA2F4E">
        <w:rPr>
          <w:rFonts w:ascii="Arial" w:hAnsi="Arial" w:cs="Arial"/>
          <w:sz w:val="20"/>
          <w:szCs w:val="20"/>
        </w:rPr>
        <w:t>.</w:t>
      </w:r>
      <w:r w:rsidR="00E814B5" w:rsidRPr="00DA2F4E">
        <w:rPr>
          <w:rFonts w:ascii="Arial" w:hAnsi="Arial" w:cs="Arial"/>
          <w:sz w:val="20"/>
          <w:szCs w:val="20"/>
        </w:rPr>
        <w:t xml:space="preserve"> </w:t>
      </w:r>
      <w:r w:rsidR="00970007" w:rsidRPr="00DA2F4E">
        <w:rPr>
          <w:rFonts w:ascii="Arial" w:hAnsi="Arial" w:cs="Arial"/>
          <w:sz w:val="20"/>
          <w:szCs w:val="20"/>
        </w:rPr>
        <w:t>Además, el desempeño académico de los estudiantes en las áreas de Matemáticas y Ciencias Naturales,  guarda cierta relación con el estado de desarrollo de las habilidades Autoestima y Empatía.</w:t>
      </w:r>
    </w:p>
    <w:p w:rsidR="00DA2F4E" w:rsidRPr="00DA2F4E" w:rsidRDefault="00DA2F4E" w:rsidP="00E814B5">
      <w:pPr>
        <w:spacing w:after="0" w:line="240" w:lineRule="auto"/>
        <w:jc w:val="both"/>
        <w:rPr>
          <w:rFonts w:ascii="Arial" w:hAnsi="Arial" w:cs="Arial"/>
          <w:sz w:val="20"/>
          <w:szCs w:val="20"/>
        </w:rPr>
      </w:pPr>
    </w:p>
    <w:p w:rsidR="00E814B5" w:rsidRPr="00DA2F4E" w:rsidRDefault="00E814B5" w:rsidP="00E814B5">
      <w:pPr>
        <w:spacing w:after="0" w:line="240" w:lineRule="auto"/>
        <w:jc w:val="both"/>
        <w:rPr>
          <w:rFonts w:ascii="Arial" w:hAnsi="Arial" w:cs="Arial"/>
          <w:sz w:val="20"/>
          <w:szCs w:val="20"/>
        </w:rPr>
      </w:pPr>
      <w:r w:rsidRPr="00DA2F4E">
        <w:rPr>
          <w:rFonts w:ascii="Arial" w:hAnsi="Arial" w:cs="Arial"/>
          <w:sz w:val="20"/>
          <w:szCs w:val="20"/>
        </w:rPr>
        <w:t xml:space="preserve">Palabras clave: </w:t>
      </w:r>
      <w:r w:rsidR="00C34C36" w:rsidRPr="00DA2F4E">
        <w:rPr>
          <w:rFonts w:ascii="Arial" w:hAnsi="Arial" w:cs="Arial"/>
          <w:sz w:val="20"/>
          <w:szCs w:val="20"/>
        </w:rPr>
        <w:t>Habilidades sociales, desempeño académico, asertividad, empatía, autoestima.</w:t>
      </w:r>
    </w:p>
    <w:p w:rsidR="007F1F67" w:rsidRPr="00DA2F4E" w:rsidRDefault="007F1F67" w:rsidP="00E814B5">
      <w:pPr>
        <w:spacing w:after="0" w:line="240" w:lineRule="auto"/>
        <w:jc w:val="both"/>
        <w:rPr>
          <w:rFonts w:ascii="Arial" w:hAnsi="Arial" w:cs="Arial"/>
          <w:sz w:val="20"/>
          <w:szCs w:val="20"/>
        </w:rPr>
      </w:pPr>
    </w:p>
    <w:p w:rsidR="00A35C8A" w:rsidRPr="00DA2F4E" w:rsidRDefault="00A35C8A" w:rsidP="00A35C8A">
      <w:pPr>
        <w:spacing w:after="0" w:line="240" w:lineRule="auto"/>
        <w:jc w:val="both"/>
        <w:rPr>
          <w:rFonts w:ascii="Arial" w:hAnsi="Arial" w:cs="Arial"/>
          <w:b/>
          <w:sz w:val="24"/>
          <w:szCs w:val="24"/>
        </w:rPr>
      </w:pPr>
    </w:p>
    <w:p w:rsidR="00651744" w:rsidRPr="00DA2F4E" w:rsidRDefault="00651744" w:rsidP="00B4014D">
      <w:pPr>
        <w:spacing w:after="0" w:line="240" w:lineRule="auto"/>
        <w:jc w:val="both"/>
        <w:outlineLvl w:val="0"/>
        <w:rPr>
          <w:rFonts w:ascii="Arial" w:hAnsi="Arial" w:cs="Arial"/>
          <w:b/>
          <w:sz w:val="24"/>
          <w:szCs w:val="24"/>
        </w:rPr>
      </w:pPr>
      <w:r w:rsidRPr="00DA2F4E">
        <w:rPr>
          <w:rFonts w:ascii="Arial" w:hAnsi="Arial" w:cs="Arial"/>
          <w:b/>
          <w:sz w:val="24"/>
          <w:szCs w:val="24"/>
        </w:rPr>
        <w:t>INTRODUCCIÓN</w:t>
      </w:r>
    </w:p>
    <w:p w:rsidR="00BC3B18" w:rsidRPr="00DA2F4E" w:rsidRDefault="00E75029" w:rsidP="00B4014D">
      <w:pPr>
        <w:spacing w:after="0" w:line="240" w:lineRule="auto"/>
        <w:jc w:val="both"/>
        <w:rPr>
          <w:rFonts w:ascii="Arial" w:hAnsi="Arial" w:cs="Arial"/>
          <w:sz w:val="24"/>
          <w:szCs w:val="24"/>
        </w:rPr>
      </w:pPr>
      <w:r w:rsidRPr="00DA2F4E">
        <w:rPr>
          <w:rFonts w:ascii="Arial" w:hAnsi="Arial" w:cs="Arial"/>
          <w:sz w:val="24"/>
          <w:szCs w:val="24"/>
        </w:rPr>
        <w:t>El desarrollo de habilidades sociales</w:t>
      </w:r>
      <w:r w:rsidR="00281ED7" w:rsidRPr="00DA2F4E">
        <w:rPr>
          <w:rFonts w:ascii="Arial" w:hAnsi="Arial" w:cs="Arial"/>
          <w:sz w:val="24"/>
          <w:szCs w:val="24"/>
        </w:rPr>
        <w:t>,</w:t>
      </w:r>
      <w:r w:rsidRPr="00DA2F4E">
        <w:rPr>
          <w:rFonts w:ascii="Arial" w:hAnsi="Arial" w:cs="Arial"/>
          <w:sz w:val="24"/>
          <w:szCs w:val="24"/>
        </w:rPr>
        <w:t xml:space="preserve"> entendidas como “las capacidades o destrezas sociales específicas requeridas para ejecutar competentemente una tarea interpersonal</w:t>
      </w:r>
      <w:r w:rsidR="00CA671B" w:rsidRPr="00DA2F4E">
        <w:rPr>
          <w:rFonts w:ascii="Arial" w:hAnsi="Arial" w:cs="Arial"/>
          <w:sz w:val="24"/>
          <w:szCs w:val="24"/>
        </w:rPr>
        <w:t>” (Monjas, 2000, P.28)</w:t>
      </w:r>
      <w:r w:rsidR="006F25F9" w:rsidRPr="00DA2F4E">
        <w:rPr>
          <w:rFonts w:ascii="Arial" w:hAnsi="Arial" w:cs="Arial"/>
          <w:sz w:val="24"/>
          <w:szCs w:val="24"/>
        </w:rPr>
        <w:t>, propicia procesos de interacción social los cuales son, por naturaleza, formadores de la integridad personal de los individuos que los vivencian. Interacciones que propician procesos formativos y funcionan como el conjunto de necesidades básicas, que al ser satisfechas tienen grandes repercusiones en la solución de problemas “como: el fracaso y abandono escolar, la delincuencia y otros tipos de problemas en la vida adulta” (García et al., 2013, p. 146), que bien podrían evitarse con la integración temprana de la persona a un grupo social, donde sea aceptado. Monjas (2000)</w:t>
      </w:r>
      <w:r w:rsidRPr="00DA2F4E">
        <w:rPr>
          <w:rFonts w:ascii="Arial" w:hAnsi="Arial" w:cs="Arial"/>
          <w:sz w:val="24"/>
          <w:szCs w:val="24"/>
        </w:rPr>
        <w:t xml:space="preserve"> </w:t>
      </w:r>
      <w:r w:rsidR="006F25F9" w:rsidRPr="00DA2F4E">
        <w:rPr>
          <w:rFonts w:ascii="Arial" w:hAnsi="Arial" w:cs="Arial"/>
          <w:sz w:val="24"/>
          <w:szCs w:val="24"/>
        </w:rPr>
        <w:t>se</w:t>
      </w:r>
      <w:r w:rsidR="00CA671B" w:rsidRPr="00DA2F4E">
        <w:rPr>
          <w:rFonts w:ascii="Arial" w:hAnsi="Arial" w:cs="Arial"/>
          <w:sz w:val="24"/>
          <w:szCs w:val="24"/>
        </w:rPr>
        <w:t xml:space="preserve"> refiere a las </w:t>
      </w:r>
      <w:r w:rsidRPr="00DA2F4E">
        <w:rPr>
          <w:rFonts w:ascii="Arial" w:hAnsi="Arial" w:cs="Arial"/>
          <w:sz w:val="24"/>
          <w:szCs w:val="24"/>
        </w:rPr>
        <w:t xml:space="preserve">habilidades, </w:t>
      </w:r>
      <w:r w:rsidR="00CA671B" w:rsidRPr="00DA2F4E">
        <w:rPr>
          <w:rFonts w:ascii="Arial" w:hAnsi="Arial" w:cs="Arial"/>
          <w:sz w:val="24"/>
          <w:szCs w:val="24"/>
        </w:rPr>
        <w:t>como</w:t>
      </w:r>
      <w:r w:rsidRPr="00DA2F4E">
        <w:rPr>
          <w:rFonts w:ascii="Arial" w:hAnsi="Arial" w:cs="Arial"/>
          <w:sz w:val="24"/>
          <w:szCs w:val="24"/>
        </w:rPr>
        <w:t xml:space="preserve"> un conjunto de conductas aprendidas</w:t>
      </w:r>
      <w:r w:rsidR="00CA671B" w:rsidRPr="00DA2F4E">
        <w:rPr>
          <w:rFonts w:ascii="Arial" w:hAnsi="Arial" w:cs="Arial"/>
          <w:sz w:val="24"/>
          <w:szCs w:val="24"/>
        </w:rPr>
        <w:t xml:space="preserve">, </w:t>
      </w:r>
      <w:r w:rsidRPr="00DA2F4E">
        <w:rPr>
          <w:rFonts w:ascii="Arial" w:hAnsi="Arial" w:cs="Arial"/>
          <w:sz w:val="24"/>
          <w:szCs w:val="24"/>
        </w:rPr>
        <w:t xml:space="preserve">objeto de la educación social en la cual se pretende el perfeccionamiento del hombre en </w:t>
      </w:r>
      <w:r w:rsidR="00CA671B" w:rsidRPr="00DA2F4E">
        <w:rPr>
          <w:rFonts w:ascii="Arial" w:hAnsi="Arial" w:cs="Arial"/>
          <w:sz w:val="24"/>
          <w:szCs w:val="24"/>
        </w:rPr>
        <w:t>todas sus dimensiones</w:t>
      </w:r>
      <w:r w:rsidRPr="00DA2F4E">
        <w:rPr>
          <w:rFonts w:ascii="Arial" w:hAnsi="Arial" w:cs="Arial"/>
          <w:sz w:val="24"/>
          <w:szCs w:val="24"/>
        </w:rPr>
        <w:t xml:space="preserve">. </w:t>
      </w:r>
    </w:p>
    <w:p w:rsidR="001838F6" w:rsidRPr="00DA2F4E" w:rsidRDefault="00E75029" w:rsidP="00B4014D">
      <w:pPr>
        <w:spacing w:after="0" w:line="240" w:lineRule="auto"/>
        <w:jc w:val="both"/>
        <w:rPr>
          <w:rFonts w:ascii="Arial" w:hAnsi="Arial" w:cs="Arial"/>
          <w:sz w:val="24"/>
          <w:szCs w:val="24"/>
        </w:rPr>
      </w:pPr>
      <w:r w:rsidRPr="00DA2F4E">
        <w:rPr>
          <w:rFonts w:ascii="Arial" w:hAnsi="Arial" w:cs="Arial"/>
          <w:sz w:val="24"/>
          <w:szCs w:val="24"/>
        </w:rPr>
        <w:lastRenderedPageBreak/>
        <w:t>L</w:t>
      </w:r>
      <w:r w:rsidR="00281ED7" w:rsidRPr="00DA2F4E">
        <w:rPr>
          <w:rFonts w:ascii="Arial" w:hAnsi="Arial" w:cs="Arial"/>
          <w:sz w:val="24"/>
          <w:szCs w:val="24"/>
        </w:rPr>
        <w:t>o anterior tiene asidero si se considera que l</w:t>
      </w:r>
      <w:r w:rsidRPr="00DA2F4E">
        <w:rPr>
          <w:rFonts w:ascii="Arial" w:hAnsi="Arial" w:cs="Arial"/>
          <w:sz w:val="24"/>
          <w:szCs w:val="24"/>
        </w:rPr>
        <w:t>a persona es un ser social, moldeable por la educación</w:t>
      </w:r>
      <w:r w:rsidR="00281ED7" w:rsidRPr="00DA2F4E">
        <w:rPr>
          <w:rFonts w:ascii="Arial" w:hAnsi="Arial" w:cs="Arial"/>
          <w:sz w:val="24"/>
          <w:szCs w:val="24"/>
        </w:rPr>
        <w:t>,</w:t>
      </w:r>
      <w:r w:rsidRPr="00DA2F4E">
        <w:rPr>
          <w:rFonts w:ascii="Arial" w:hAnsi="Arial" w:cs="Arial"/>
          <w:sz w:val="24"/>
          <w:szCs w:val="24"/>
        </w:rPr>
        <w:t xml:space="preserve"> y </w:t>
      </w:r>
      <w:r w:rsidR="00281ED7" w:rsidRPr="00DA2F4E">
        <w:rPr>
          <w:rFonts w:ascii="Arial" w:hAnsi="Arial" w:cs="Arial"/>
          <w:sz w:val="24"/>
          <w:szCs w:val="24"/>
        </w:rPr>
        <w:t>la educación es, por naturaleza, un medio óptimo de</w:t>
      </w:r>
      <w:r w:rsidRPr="00DA2F4E">
        <w:rPr>
          <w:rFonts w:ascii="Arial" w:hAnsi="Arial" w:cs="Arial"/>
          <w:sz w:val="24"/>
          <w:szCs w:val="24"/>
        </w:rPr>
        <w:t xml:space="preserve"> socialización </w:t>
      </w:r>
      <w:r w:rsidR="00281ED7" w:rsidRPr="00DA2F4E">
        <w:rPr>
          <w:rFonts w:ascii="Arial" w:hAnsi="Arial" w:cs="Arial"/>
          <w:sz w:val="24"/>
          <w:szCs w:val="24"/>
        </w:rPr>
        <w:t xml:space="preserve">que afecta </w:t>
      </w:r>
      <w:r w:rsidRPr="00DA2F4E">
        <w:rPr>
          <w:rFonts w:ascii="Arial" w:hAnsi="Arial" w:cs="Arial"/>
          <w:sz w:val="24"/>
          <w:szCs w:val="24"/>
        </w:rPr>
        <w:t>el desarrollo cognoscitivo, el desarrollo de la conducta y el desarrollo afectivo</w:t>
      </w:r>
      <w:r w:rsidR="00807DDD" w:rsidRPr="00DA2F4E">
        <w:rPr>
          <w:rFonts w:ascii="Arial" w:hAnsi="Arial" w:cs="Arial"/>
          <w:sz w:val="24"/>
          <w:szCs w:val="24"/>
        </w:rPr>
        <w:t xml:space="preserve"> de las personas inmersas en un proceso educativo</w:t>
      </w:r>
      <w:r w:rsidR="00E22D87" w:rsidRPr="00DA2F4E">
        <w:rPr>
          <w:rFonts w:ascii="Arial" w:hAnsi="Arial" w:cs="Arial"/>
          <w:sz w:val="24"/>
          <w:szCs w:val="24"/>
        </w:rPr>
        <w:t xml:space="preserve"> (Damián, Muria, 2006)</w:t>
      </w:r>
      <w:r w:rsidR="00807DDD" w:rsidRPr="00DA2F4E">
        <w:rPr>
          <w:rFonts w:ascii="Arial" w:hAnsi="Arial" w:cs="Arial"/>
          <w:sz w:val="24"/>
          <w:szCs w:val="24"/>
        </w:rPr>
        <w:t xml:space="preserve">. </w:t>
      </w:r>
      <w:r w:rsidR="0001731A" w:rsidRPr="00DA2F4E">
        <w:rPr>
          <w:rFonts w:ascii="Arial" w:hAnsi="Arial" w:cs="Arial"/>
          <w:sz w:val="24"/>
          <w:szCs w:val="24"/>
        </w:rPr>
        <w:t>Y en que además, l</w:t>
      </w:r>
      <w:r w:rsidR="001838F6" w:rsidRPr="00DA2F4E">
        <w:rPr>
          <w:rFonts w:ascii="Arial" w:hAnsi="Arial" w:cs="Arial"/>
          <w:sz w:val="24"/>
          <w:szCs w:val="24"/>
        </w:rPr>
        <w:t>a sociedad de hoy exige personas asertivas, emprendedoras, líderes que sean capace</w:t>
      </w:r>
      <w:r w:rsidR="0001731A" w:rsidRPr="00DA2F4E">
        <w:rPr>
          <w:rFonts w:ascii="Arial" w:hAnsi="Arial" w:cs="Arial"/>
          <w:sz w:val="24"/>
          <w:szCs w:val="24"/>
        </w:rPr>
        <w:t xml:space="preserve">s de tomar decisiones e implementar formas de generar </w:t>
      </w:r>
      <w:r w:rsidR="00BC3B18" w:rsidRPr="00DA2F4E">
        <w:rPr>
          <w:rFonts w:ascii="Arial" w:hAnsi="Arial" w:cs="Arial"/>
          <w:sz w:val="24"/>
          <w:szCs w:val="24"/>
        </w:rPr>
        <w:t>recursos por cuenta propia</w:t>
      </w:r>
      <w:r w:rsidR="001838F6" w:rsidRPr="00DA2F4E">
        <w:rPr>
          <w:rFonts w:ascii="Arial" w:hAnsi="Arial" w:cs="Arial"/>
          <w:sz w:val="24"/>
          <w:szCs w:val="24"/>
        </w:rPr>
        <w:t>.</w:t>
      </w:r>
    </w:p>
    <w:p w:rsidR="00B4014D" w:rsidRPr="00DA2F4E" w:rsidRDefault="00BE013A" w:rsidP="00B4014D">
      <w:pPr>
        <w:spacing w:after="0" w:line="240" w:lineRule="auto"/>
        <w:jc w:val="both"/>
        <w:rPr>
          <w:rFonts w:ascii="Arial" w:hAnsi="Arial" w:cs="Arial"/>
          <w:sz w:val="24"/>
          <w:szCs w:val="24"/>
        </w:rPr>
      </w:pPr>
      <w:r w:rsidRPr="00DA2F4E">
        <w:rPr>
          <w:rFonts w:ascii="Arial" w:hAnsi="Arial" w:cs="Arial"/>
          <w:sz w:val="24"/>
          <w:szCs w:val="24"/>
        </w:rPr>
        <w:t>En el mismo sentido, la globalización exige de las personas</w:t>
      </w:r>
      <w:r w:rsidR="00B2205B" w:rsidRPr="00DA2F4E">
        <w:rPr>
          <w:rFonts w:ascii="Arial" w:hAnsi="Arial" w:cs="Arial"/>
          <w:sz w:val="24"/>
          <w:szCs w:val="24"/>
        </w:rPr>
        <w:t>,</w:t>
      </w:r>
      <w:r w:rsidRPr="00DA2F4E">
        <w:rPr>
          <w:rFonts w:ascii="Arial" w:hAnsi="Arial" w:cs="Arial"/>
          <w:sz w:val="24"/>
          <w:szCs w:val="24"/>
        </w:rPr>
        <w:t xml:space="preserve"> cada vez mayores habilidades para relacionarse en su entorno, tanto de trabajo, familiar y social, lo que significa que las competencias específicas para el desarrollo de una profesión en el mercado laboral ya no son suficientes </w:t>
      </w:r>
      <w:r w:rsidR="00D175EC" w:rsidRPr="00DA2F4E">
        <w:rPr>
          <w:rFonts w:ascii="Arial" w:hAnsi="Arial" w:cs="Arial"/>
          <w:sz w:val="24"/>
          <w:szCs w:val="24"/>
        </w:rPr>
        <w:t>(</w:t>
      </w:r>
      <w:proofErr w:type="spellStart"/>
      <w:r w:rsidR="00D175EC" w:rsidRPr="00DA2F4E">
        <w:rPr>
          <w:rFonts w:ascii="Arial" w:hAnsi="Arial" w:cs="Arial"/>
          <w:sz w:val="24"/>
          <w:szCs w:val="24"/>
        </w:rPr>
        <w:t>Balseiro</w:t>
      </w:r>
      <w:proofErr w:type="spellEnd"/>
      <w:r w:rsidR="00D175EC" w:rsidRPr="00DA2F4E">
        <w:rPr>
          <w:rFonts w:ascii="Arial" w:hAnsi="Arial" w:cs="Arial"/>
          <w:sz w:val="24"/>
          <w:szCs w:val="24"/>
        </w:rPr>
        <w:t xml:space="preserve"> et al., 2012) </w:t>
      </w:r>
      <w:r w:rsidRPr="00DA2F4E">
        <w:rPr>
          <w:rFonts w:ascii="Arial" w:hAnsi="Arial" w:cs="Arial"/>
          <w:sz w:val="24"/>
          <w:szCs w:val="24"/>
        </w:rPr>
        <w:t>y que el mundo exige de las personas sensibilidad ante la dificultad ajena, solidaridad con el necesitado, pero sobre todo confianza en sí mismo</w:t>
      </w:r>
      <w:r w:rsidR="00D97652" w:rsidRPr="00DA2F4E">
        <w:rPr>
          <w:rFonts w:ascii="Arial" w:hAnsi="Arial" w:cs="Arial"/>
          <w:sz w:val="24"/>
          <w:szCs w:val="24"/>
        </w:rPr>
        <w:t xml:space="preserve"> para realizar de la mejor manera, lo que sabe hacer trabajando en equipo con sus compañeros</w:t>
      </w:r>
      <w:r w:rsidRPr="00DA2F4E">
        <w:rPr>
          <w:rFonts w:ascii="Arial" w:hAnsi="Arial" w:cs="Arial"/>
          <w:sz w:val="24"/>
          <w:szCs w:val="24"/>
        </w:rPr>
        <w:t>.</w:t>
      </w:r>
    </w:p>
    <w:p w:rsidR="00FA003E" w:rsidRPr="00DA2F4E" w:rsidRDefault="00651744" w:rsidP="00B4014D">
      <w:pPr>
        <w:spacing w:after="0" w:line="240" w:lineRule="auto"/>
        <w:jc w:val="both"/>
        <w:rPr>
          <w:rFonts w:ascii="Arial" w:hAnsi="Arial" w:cs="Arial"/>
          <w:sz w:val="24"/>
          <w:szCs w:val="24"/>
        </w:rPr>
      </w:pPr>
      <w:r w:rsidRPr="00DA2F4E">
        <w:rPr>
          <w:rFonts w:ascii="Arial" w:hAnsi="Arial" w:cs="Arial"/>
          <w:sz w:val="24"/>
          <w:szCs w:val="24"/>
        </w:rPr>
        <w:t xml:space="preserve">Las acciones del diario vivir </w:t>
      </w:r>
      <w:r w:rsidR="00CC6D7F" w:rsidRPr="00DA2F4E">
        <w:rPr>
          <w:rFonts w:ascii="Arial" w:hAnsi="Arial" w:cs="Arial"/>
          <w:sz w:val="24"/>
          <w:szCs w:val="24"/>
        </w:rPr>
        <w:t xml:space="preserve">colombiano, </w:t>
      </w:r>
      <w:r w:rsidRPr="00DA2F4E">
        <w:rPr>
          <w:rFonts w:ascii="Arial" w:hAnsi="Arial" w:cs="Arial"/>
          <w:sz w:val="24"/>
          <w:szCs w:val="24"/>
        </w:rPr>
        <w:t>como la violencia, el conflicto, la falta de convivencia pacífica</w:t>
      </w:r>
      <w:r w:rsidR="00F23432" w:rsidRPr="00DA2F4E">
        <w:rPr>
          <w:rFonts w:ascii="Arial" w:hAnsi="Arial" w:cs="Arial"/>
          <w:sz w:val="24"/>
          <w:szCs w:val="24"/>
        </w:rPr>
        <w:t xml:space="preserve"> y la intolerancia</w:t>
      </w:r>
      <w:r w:rsidRPr="00DA2F4E">
        <w:rPr>
          <w:rFonts w:ascii="Arial" w:hAnsi="Arial" w:cs="Arial"/>
          <w:sz w:val="24"/>
          <w:szCs w:val="24"/>
        </w:rPr>
        <w:t xml:space="preserve"> son consecuencia de la crisis de valores que afronta </w:t>
      </w:r>
      <w:r w:rsidR="00403B14" w:rsidRPr="00DA2F4E">
        <w:rPr>
          <w:rFonts w:ascii="Arial" w:hAnsi="Arial" w:cs="Arial"/>
          <w:sz w:val="24"/>
          <w:szCs w:val="24"/>
        </w:rPr>
        <w:t>l</w:t>
      </w:r>
      <w:r w:rsidRPr="00DA2F4E">
        <w:rPr>
          <w:rFonts w:ascii="Arial" w:hAnsi="Arial" w:cs="Arial"/>
          <w:sz w:val="24"/>
          <w:szCs w:val="24"/>
        </w:rPr>
        <w:t>a sociedad</w:t>
      </w:r>
      <w:r w:rsidR="00403B14" w:rsidRPr="00DA2F4E">
        <w:rPr>
          <w:rFonts w:ascii="Arial" w:hAnsi="Arial" w:cs="Arial"/>
          <w:sz w:val="24"/>
          <w:szCs w:val="24"/>
        </w:rPr>
        <w:t xml:space="preserve"> actual</w:t>
      </w:r>
      <w:r w:rsidR="00F23432" w:rsidRPr="00DA2F4E">
        <w:rPr>
          <w:rFonts w:ascii="Arial" w:hAnsi="Arial" w:cs="Arial"/>
          <w:sz w:val="24"/>
          <w:szCs w:val="24"/>
        </w:rPr>
        <w:t xml:space="preserve"> (Pascual</w:t>
      </w:r>
      <w:r w:rsidR="003D166A" w:rsidRPr="00DA2F4E">
        <w:rPr>
          <w:rFonts w:ascii="Arial" w:hAnsi="Arial" w:cs="Arial"/>
          <w:sz w:val="24"/>
          <w:szCs w:val="24"/>
        </w:rPr>
        <w:t>,</w:t>
      </w:r>
      <w:r w:rsidR="00F23432" w:rsidRPr="00DA2F4E">
        <w:rPr>
          <w:rFonts w:ascii="Arial" w:hAnsi="Arial" w:cs="Arial"/>
          <w:sz w:val="24"/>
          <w:szCs w:val="24"/>
        </w:rPr>
        <w:t xml:space="preserve"> 2000)</w:t>
      </w:r>
      <w:r w:rsidRPr="00DA2F4E">
        <w:rPr>
          <w:rFonts w:ascii="Arial" w:hAnsi="Arial" w:cs="Arial"/>
          <w:sz w:val="24"/>
          <w:szCs w:val="24"/>
        </w:rPr>
        <w:t xml:space="preserve">, </w:t>
      </w:r>
      <w:r w:rsidR="00CC6D7F" w:rsidRPr="00DA2F4E">
        <w:rPr>
          <w:rFonts w:ascii="Arial" w:hAnsi="Arial" w:cs="Arial"/>
          <w:sz w:val="24"/>
          <w:szCs w:val="24"/>
        </w:rPr>
        <w:t xml:space="preserve">por lo que habría de esperarse que en </w:t>
      </w:r>
      <w:r w:rsidRPr="00DA2F4E">
        <w:rPr>
          <w:rFonts w:ascii="Arial" w:hAnsi="Arial" w:cs="Arial"/>
          <w:sz w:val="24"/>
          <w:szCs w:val="24"/>
        </w:rPr>
        <w:t>la familia y en especial en las Instituciones Educativas exist</w:t>
      </w:r>
      <w:r w:rsidR="00CC6D7F" w:rsidRPr="00DA2F4E">
        <w:rPr>
          <w:rFonts w:ascii="Arial" w:hAnsi="Arial" w:cs="Arial"/>
          <w:sz w:val="24"/>
          <w:szCs w:val="24"/>
        </w:rPr>
        <w:t>iera</w:t>
      </w:r>
      <w:r w:rsidRPr="00DA2F4E">
        <w:rPr>
          <w:rFonts w:ascii="Arial" w:hAnsi="Arial" w:cs="Arial"/>
          <w:sz w:val="24"/>
          <w:szCs w:val="24"/>
        </w:rPr>
        <w:t xml:space="preserve"> una creciente crisis de valores reflejada en las relaciones interpersonales</w:t>
      </w:r>
      <w:r w:rsidR="00CC6D7F" w:rsidRPr="00DA2F4E">
        <w:rPr>
          <w:rFonts w:ascii="Arial" w:hAnsi="Arial" w:cs="Arial"/>
          <w:sz w:val="24"/>
          <w:szCs w:val="24"/>
        </w:rPr>
        <w:t>,</w:t>
      </w:r>
      <w:r w:rsidRPr="00DA2F4E">
        <w:rPr>
          <w:rFonts w:ascii="Arial" w:hAnsi="Arial" w:cs="Arial"/>
          <w:sz w:val="24"/>
          <w:szCs w:val="24"/>
        </w:rPr>
        <w:t xml:space="preserve"> es decir</w:t>
      </w:r>
      <w:r w:rsidR="00CC6D7F" w:rsidRPr="00DA2F4E">
        <w:rPr>
          <w:rFonts w:ascii="Arial" w:hAnsi="Arial" w:cs="Arial"/>
          <w:sz w:val="24"/>
          <w:szCs w:val="24"/>
        </w:rPr>
        <w:t>,</w:t>
      </w:r>
      <w:r w:rsidRPr="00DA2F4E">
        <w:rPr>
          <w:rFonts w:ascii="Arial" w:hAnsi="Arial" w:cs="Arial"/>
          <w:sz w:val="24"/>
          <w:szCs w:val="24"/>
        </w:rPr>
        <w:t xml:space="preserve"> las habilidades sociales</w:t>
      </w:r>
      <w:r w:rsidR="00CC6D7F" w:rsidRPr="00DA2F4E">
        <w:rPr>
          <w:rFonts w:ascii="Arial" w:hAnsi="Arial" w:cs="Arial"/>
          <w:sz w:val="24"/>
          <w:szCs w:val="24"/>
        </w:rPr>
        <w:t xml:space="preserve"> parecen estar en crisis en los estamentos primarios de la sociedad colombiana</w:t>
      </w:r>
      <w:r w:rsidRPr="00DA2F4E">
        <w:rPr>
          <w:rFonts w:ascii="Arial" w:hAnsi="Arial" w:cs="Arial"/>
          <w:sz w:val="24"/>
          <w:szCs w:val="24"/>
        </w:rPr>
        <w:t>. En consecuencia, para mejorar tal situación, los Proyectos Educativos Institucionales (PEI), los proyectos transversales y la reglamentación que prov</w:t>
      </w:r>
      <w:r w:rsidR="00175DA0" w:rsidRPr="00DA2F4E">
        <w:rPr>
          <w:rFonts w:ascii="Arial" w:hAnsi="Arial" w:cs="Arial"/>
          <w:sz w:val="24"/>
          <w:szCs w:val="24"/>
        </w:rPr>
        <w:t xml:space="preserve">ee </w:t>
      </w:r>
      <w:r w:rsidRPr="00DA2F4E">
        <w:rPr>
          <w:rFonts w:ascii="Arial" w:hAnsi="Arial" w:cs="Arial"/>
          <w:sz w:val="24"/>
          <w:szCs w:val="24"/>
        </w:rPr>
        <w:t xml:space="preserve">el Ministerio de Educación Nacional (MEN), </w:t>
      </w:r>
      <w:r w:rsidR="00175DA0" w:rsidRPr="00DA2F4E">
        <w:rPr>
          <w:rFonts w:ascii="Arial" w:hAnsi="Arial" w:cs="Arial"/>
          <w:sz w:val="24"/>
          <w:szCs w:val="24"/>
        </w:rPr>
        <w:t>recomiendan como vía de solución el desarrollo de</w:t>
      </w:r>
      <w:r w:rsidRPr="00DA2F4E">
        <w:rPr>
          <w:rFonts w:ascii="Arial" w:hAnsi="Arial" w:cs="Arial"/>
          <w:sz w:val="24"/>
          <w:szCs w:val="24"/>
        </w:rPr>
        <w:t xml:space="preserve"> habilidades</w:t>
      </w:r>
      <w:r w:rsidR="00175DA0" w:rsidRPr="00DA2F4E">
        <w:rPr>
          <w:rFonts w:ascii="Arial" w:hAnsi="Arial" w:cs="Arial"/>
          <w:sz w:val="24"/>
          <w:szCs w:val="24"/>
        </w:rPr>
        <w:t xml:space="preserve"> sociales</w:t>
      </w:r>
      <w:r w:rsidRPr="00DA2F4E">
        <w:rPr>
          <w:rFonts w:ascii="Arial" w:hAnsi="Arial" w:cs="Arial"/>
          <w:sz w:val="24"/>
          <w:szCs w:val="24"/>
        </w:rPr>
        <w:t xml:space="preserve">, pues constituyen </w:t>
      </w:r>
      <w:r w:rsidR="00CC6D7F" w:rsidRPr="00DA2F4E">
        <w:rPr>
          <w:rFonts w:ascii="Arial" w:hAnsi="Arial" w:cs="Arial"/>
          <w:sz w:val="24"/>
          <w:szCs w:val="24"/>
        </w:rPr>
        <w:t>el Saber Ser</w:t>
      </w:r>
      <w:r w:rsidR="00175DA0" w:rsidRPr="00DA2F4E">
        <w:rPr>
          <w:rFonts w:ascii="Arial" w:hAnsi="Arial" w:cs="Arial"/>
          <w:sz w:val="24"/>
          <w:szCs w:val="24"/>
        </w:rPr>
        <w:t>,</w:t>
      </w:r>
      <w:r w:rsidR="00CC6D7F" w:rsidRPr="00DA2F4E">
        <w:rPr>
          <w:rFonts w:ascii="Arial" w:hAnsi="Arial" w:cs="Arial"/>
          <w:sz w:val="24"/>
          <w:szCs w:val="24"/>
        </w:rPr>
        <w:t xml:space="preserve"> </w:t>
      </w:r>
      <w:r w:rsidR="00175DA0" w:rsidRPr="00DA2F4E">
        <w:rPr>
          <w:rFonts w:ascii="Arial" w:hAnsi="Arial" w:cs="Arial"/>
          <w:sz w:val="24"/>
          <w:szCs w:val="24"/>
        </w:rPr>
        <w:t xml:space="preserve">que es según la Unesco (2008) </w:t>
      </w:r>
      <w:r w:rsidRPr="00DA2F4E">
        <w:rPr>
          <w:rFonts w:ascii="Arial" w:hAnsi="Arial" w:cs="Arial"/>
          <w:sz w:val="24"/>
          <w:szCs w:val="24"/>
        </w:rPr>
        <w:t xml:space="preserve">uno de los pilares </w:t>
      </w:r>
      <w:r w:rsidR="003D166A" w:rsidRPr="00DA2F4E">
        <w:rPr>
          <w:rFonts w:ascii="Arial" w:hAnsi="Arial" w:cs="Arial"/>
          <w:sz w:val="24"/>
          <w:szCs w:val="24"/>
        </w:rPr>
        <w:t xml:space="preserve">fundamentales </w:t>
      </w:r>
      <w:r w:rsidRPr="00DA2F4E">
        <w:rPr>
          <w:rFonts w:ascii="Arial" w:hAnsi="Arial" w:cs="Arial"/>
          <w:sz w:val="24"/>
          <w:szCs w:val="24"/>
        </w:rPr>
        <w:t>de la educación</w:t>
      </w:r>
      <w:r w:rsidR="001838F6" w:rsidRPr="00DA2F4E">
        <w:rPr>
          <w:rFonts w:ascii="Arial" w:hAnsi="Arial" w:cs="Arial"/>
          <w:sz w:val="24"/>
          <w:szCs w:val="24"/>
        </w:rPr>
        <w:t>, que le facilita a las personas aprender a convivir en sociedad</w:t>
      </w:r>
      <w:r w:rsidRPr="00DA2F4E">
        <w:rPr>
          <w:rFonts w:ascii="Arial" w:hAnsi="Arial" w:cs="Arial"/>
          <w:sz w:val="24"/>
          <w:szCs w:val="24"/>
        </w:rPr>
        <w:t>.</w:t>
      </w:r>
    </w:p>
    <w:p w:rsidR="00CD1521" w:rsidRPr="00DA2F4E" w:rsidRDefault="00651744" w:rsidP="00B4014D">
      <w:pPr>
        <w:spacing w:after="0" w:line="240" w:lineRule="auto"/>
        <w:jc w:val="both"/>
        <w:rPr>
          <w:rFonts w:ascii="Arial" w:hAnsi="Arial" w:cs="Arial"/>
          <w:sz w:val="24"/>
          <w:szCs w:val="24"/>
        </w:rPr>
      </w:pPr>
      <w:r w:rsidRPr="00DA2F4E">
        <w:rPr>
          <w:rFonts w:ascii="Arial" w:hAnsi="Arial" w:cs="Arial"/>
          <w:sz w:val="24"/>
          <w:szCs w:val="24"/>
        </w:rPr>
        <w:t>Durante la última década, el sistema educativo colombiano se ha visto abocado a cambio</w:t>
      </w:r>
      <w:r w:rsidR="0043588C" w:rsidRPr="00DA2F4E">
        <w:rPr>
          <w:rFonts w:ascii="Arial" w:hAnsi="Arial" w:cs="Arial"/>
          <w:sz w:val="24"/>
          <w:szCs w:val="24"/>
        </w:rPr>
        <w:t>s</w:t>
      </w:r>
      <w:r w:rsidRPr="00DA2F4E">
        <w:rPr>
          <w:rFonts w:ascii="Arial" w:hAnsi="Arial" w:cs="Arial"/>
          <w:sz w:val="24"/>
          <w:szCs w:val="24"/>
        </w:rPr>
        <w:t xml:space="preserve"> </w:t>
      </w:r>
      <w:r w:rsidR="0043588C" w:rsidRPr="00DA2F4E">
        <w:rPr>
          <w:rFonts w:ascii="Arial" w:hAnsi="Arial" w:cs="Arial"/>
          <w:sz w:val="24"/>
          <w:szCs w:val="24"/>
        </w:rPr>
        <w:t>fundamentales en cuanto a</w:t>
      </w:r>
      <w:r w:rsidRPr="00DA2F4E">
        <w:rPr>
          <w:rFonts w:ascii="Arial" w:hAnsi="Arial" w:cs="Arial"/>
          <w:sz w:val="24"/>
          <w:szCs w:val="24"/>
        </w:rPr>
        <w:t xml:space="preserve"> política</w:t>
      </w:r>
      <w:r w:rsidR="0043588C" w:rsidRPr="00DA2F4E">
        <w:rPr>
          <w:rFonts w:ascii="Arial" w:hAnsi="Arial" w:cs="Arial"/>
          <w:sz w:val="24"/>
          <w:szCs w:val="24"/>
        </w:rPr>
        <w:t>s</w:t>
      </w:r>
      <w:r w:rsidRPr="00DA2F4E">
        <w:rPr>
          <w:rFonts w:ascii="Arial" w:hAnsi="Arial" w:cs="Arial"/>
          <w:sz w:val="24"/>
          <w:szCs w:val="24"/>
        </w:rPr>
        <w:t xml:space="preserve"> de mejoramiento de la calidad</w:t>
      </w:r>
      <w:r w:rsidR="00612BFA" w:rsidRPr="00DA2F4E">
        <w:rPr>
          <w:rFonts w:ascii="Arial" w:hAnsi="Arial" w:cs="Arial"/>
          <w:sz w:val="24"/>
          <w:szCs w:val="24"/>
        </w:rPr>
        <w:t xml:space="preserve"> educativa</w:t>
      </w:r>
      <w:r w:rsidR="0043588C" w:rsidRPr="00DA2F4E">
        <w:rPr>
          <w:rFonts w:ascii="Arial" w:hAnsi="Arial" w:cs="Arial"/>
          <w:sz w:val="24"/>
          <w:szCs w:val="24"/>
        </w:rPr>
        <w:t>,</w:t>
      </w:r>
      <w:r w:rsidRPr="00DA2F4E">
        <w:rPr>
          <w:rFonts w:ascii="Arial" w:hAnsi="Arial" w:cs="Arial"/>
          <w:sz w:val="24"/>
          <w:szCs w:val="24"/>
        </w:rPr>
        <w:t xml:space="preserve"> </w:t>
      </w:r>
      <w:r w:rsidR="0043588C" w:rsidRPr="00DA2F4E">
        <w:rPr>
          <w:rFonts w:ascii="Arial" w:hAnsi="Arial" w:cs="Arial"/>
          <w:sz w:val="24"/>
          <w:szCs w:val="24"/>
        </w:rPr>
        <w:t>encaminándose</w:t>
      </w:r>
      <w:r w:rsidRPr="00DA2F4E">
        <w:rPr>
          <w:rFonts w:ascii="Arial" w:hAnsi="Arial" w:cs="Arial"/>
          <w:sz w:val="24"/>
          <w:szCs w:val="24"/>
        </w:rPr>
        <w:t xml:space="preserve"> hacia un enfoque basado </w:t>
      </w:r>
      <w:r w:rsidR="00612BFA" w:rsidRPr="00DA2F4E">
        <w:rPr>
          <w:rFonts w:ascii="Arial" w:hAnsi="Arial" w:cs="Arial"/>
          <w:sz w:val="24"/>
          <w:szCs w:val="24"/>
        </w:rPr>
        <w:t xml:space="preserve">en </w:t>
      </w:r>
      <w:r w:rsidRPr="00DA2F4E">
        <w:rPr>
          <w:rFonts w:ascii="Arial" w:hAnsi="Arial" w:cs="Arial"/>
          <w:sz w:val="24"/>
          <w:szCs w:val="24"/>
        </w:rPr>
        <w:t>competencias</w:t>
      </w:r>
      <w:r w:rsidR="0043588C" w:rsidRPr="00DA2F4E">
        <w:rPr>
          <w:rFonts w:ascii="Arial" w:hAnsi="Arial" w:cs="Arial"/>
          <w:sz w:val="24"/>
          <w:szCs w:val="24"/>
        </w:rPr>
        <w:t xml:space="preserve">, donde se supone que el estudiante adquiere aprendizajes que le ayuden a resolver problemas de y </w:t>
      </w:r>
      <w:r w:rsidRPr="00DA2F4E">
        <w:rPr>
          <w:rFonts w:ascii="Arial" w:hAnsi="Arial" w:cs="Arial"/>
          <w:sz w:val="24"/>
          <w:szCs w:val="24"/>
        </w:rPr>
        <w:t xml:space="preserve">para la vida (Trujillo, 2011). </w:t>
      </w:r>
      <w:r w:rsidR="00D97652" w:rsidRPr="00DA2F4E">
        <w:rPr>
          <w:rFonts w:ascii="Arial" w:hAnsi="Arial" w:cs="Arial"/>
          <w:sz w:val="24"/>
          <w:szCs w:val="24"/>
        </w:rPr>
        <w:t>Tratando de enrumbarse por esta vía, l</w:t>
      </w:r>
      <w:r w:rsidRPr="00DA2F4E">
        <w:rPr>
          <w:rFonts w:ascii="Arial" w:hAnsi="Arial" w:cs="Arial"/>
          <w:sz w:val="24"/>
          <w:szCs w:val="24"/>
        </w:rPr>
        <w:t xml:space="preserve">as instituciones educativas </w:t>
      </w:r>
      <w:r w:rsidR="00612BFA" w:rsidRPr="00DA2F4E">
        <w:rPr>
          <w:rFonts w:ascii="Arial" w:hAnsi="Arial" w:cs="Arial"/>
          <w:sz w:val="24"/>
          <w:szCs w:val="24"/>
        </w:rPr>
        <w:t xml:space="preserve">acogiendo </w:t>
      </w:r>
      <w:r w:rsidR="0001731A" w:rsidRPr="00DA2F4E">
        <w:rPr>
          <w:rFonts w:ascii="Arial" w:hAnsi="Arial" w:cs="Arial"/>
          <w:sz w:val="24"/>
          <w:szCs w:val="24"/>
        </w:rPr>
        <w:t>políticas</w:t>
      </w:r>
      <w:r w:rsidR="00612BFA" w:rsidRPr="00DA2F4E">
        <w:rPr>
          <w:rFonts w:ascii="Arial" w:hAnsi="Arial" w:cs="Arial"/>
          <w:sz w:val="24"/>
          <w:szCs w:val="24"/>
        </w:rPr>
        <w:t xml:space="preserve"> </w:t>
      </w:r>
      <w:r w:rsidR="0001731A" w:rsidRPr="00DA2F4E">
        <w:rPr>
          <w:rFonts w:ascii="Arial" w:hAnsi="Arial" w:cs="Arial"/>
          <w:sz w:val="24"/>
          <w:szCs w:val="24"/>
        </w:rPr>
        <w:t>estatale</w:t>
      </w:r>
      <w:r w:rsidR="00612BFA" w:rsidRPr="00DA2F4E">
        <w:rPr>
          <w:rFonts w:ascii="Arial" w:hAnsi="Arial" w:cs="Arial"/>
          <w:sz w:val="24"/>
          <w:szCs w:val="24"/>
        </w:rPr>
        <w:t xml:space="preserve">s, elaboran estrategias para </w:t>
      </w:r>
      <w:r w:rsidRPr="00DA2F4E">
        <w:rPr>
          <w:rFonts w:ascii="Arial" w:hAnsi="Arial" w:cs="Arial"/>
          <w:sz w:val="24"/>
          <w:szCs w:val="24"/>
        </w:rPr>
        <w:t>estimul</w:t>
      </w:r>
      <w:r w:rsidR="00612BFA" w:rsidRPr="00DA2F4E">
        <w:rPr>
          <w:rFonts w:ascii="Arial" w:hAnsi="Arial" w:cs="Arial"/>
          <w:sz w:val="24"/>
          <w:szCs w:val="24"/>
        </w:rPr>
        <w:t>ar</w:t>
      </w:r>
      <w:r w:rsidRPr="00DA2F4E">
        <w:rPr>
          <w:rFonts w:ascii="Arial" w:hAnsi="Arial" w:cs="Arial"/>
          <w:sz w:val="24"/>
          <w:szCs w:val="24"/>
        </w:rPr>
        <w:t xml:space="preserve"> en</w:t>
      </w:r>
      <w:r w:rsidR="00612BFA" w:rsidRPr="00DA2F4E">
        <w:rPr>
          <w:rFonts w:ascii="Arial" w:hAnsi="Arial" w:cs="Arial"/>
          <w:sz w:val="24"/>
          <w:szCs w:val="24"/>
        </w:rPr>
        <w:t>tre</w:t>
      </w:r>
      <w:r w:rsidRPr="00DA2F4E">
        <w:rPr>
          <w:rFonts w:ascii="Arial" w:hAnsi="Arial" w:cs="Arial"/>
          <w:sz w:val="24"/>
          <w:szCs w:val="24"/>
        </w:rPr>
        <w:t xml:space="preserve"> estudiantes </w:t>
      </w:r>
      <w:r w:rsidR="00612BFA" w:rsidRPr="00DA2F4E">
        <w:rPr>
          <w:rFonts w:ascii="Arial" w:hAnsi="Arial" w:cs="Arial"/>
          <w:sz w:val="24"/>
          <w:szCs w:val="24"/>
        </w:rPr>
        <w:t xml:space="preserve">y demás miembros de la comunidad educativa, </w:t>
      </w:r>
      <w:r w:rsidRPr="00DA2F4E">
        <w:rPr>
          <w:rFonts w:ascii="Arial" w:hAnsi="Arial" w:cs="Arial"/>
          <w:sz w:val="24"/>
          <w:szCs w:val="24"/>
        </w:rPr>
        <w:t xml:space="preserve">relaciones </w:t>
      </w:r>
      <w:r w:rsidR="0001731A" w:rsidRPr="00DA2F4E">
        <w:rPr>
          <w:rFonts w:ascii="Arial" w:hAnsi="Arial" w:cs="Arial"/>
          <w:sz w:val="24"/>
          <w:szCs w:val="24"/>
        </w:rPr>
        <w:t xml:space="preserve">óptimas </w:t>
      </w:r>
      <w:r w:rsidRPr="00DA2F4E">
        <w:rPr>
          <w:rFonts w:ascii="Arial" w:hAnsi="Arial" w:cs="Arial"/>
          <w:sz w:val="24"/>
          <w:szCs w:val="24"/>
        </w:rPr>
        <w:t xml:space="preserve">entre pares, </w:t>
      </w:r>
      <w:r w:rsidR="00612BFA" w:rsidRPr="00DA2F4E">
        <w:rPr>
          <w:rFonts w:ascii="Arial" w:hAnsi="Arial" w:cs="Arial"/>
          <w:sz w:val="24"/>
          <w:szCs w:val="24"/>
        </w:rPr>
        <w:t>donde</w:t>
      </w:r>
      <w:r w:rsidRPr="00DA2F4E">
        <w:rPr>
          <w:rFonts w:ascii="Arial" w:hAnsi="Arial" w:cs="Arial"/>
          <w:sz w:val="24"/>
          <w:szCs w:val="24"/>
        </w:rPr>
        <w:t xml:space="preserve"> prime la convivencia y la solidaridad. </w:t>
      </w:r>
      <w:r w:rsidR="0001731A" w:rsidRPr="00DA2F4E">
        <w:rPr>
          <w:rFonts w:ascii="Arial" w:hAnsi="Arial" w:cs="Arial"/>
          <w:sz w:val="24"/>
          <w:szCs w:val="24"/>
        </w:rPr>
        <w:t>Sin embargo, e</w:t>
      </w:r>
      <w:r w:rsidRPr="00DA2F4E">
        <w:rPr>
          <w:rFonts w:ascii="Arial" w:hAnsi="Arial" w:cs="Arial"/>
          <w:sz w:val="24"/>
          <w:szCs w:val="24"/>
        </w:rPr>
        <w:t>stos esfuerzos se</w:t>
      </w:r>
      <w:r w:rsidR="00612BFA" w:rsidRPr="00DA2F4E">
        <w:rPr>
          <w:rFonts w:ascii="Arial" w:hAnsi="Arial" w:cs="Arial"/>
          <w:sz w:val="24"/>
          <w:szCs w:val="24"/>
        </w:rPr>
        <w:t>rían</w:t>
      </w:r>
      <w:r w:rsidRPr="00DA2F4E">
        <w:rPr>
          <w:rFonts w:ascii="Arial" w:hAnsi="Arial" w:cs="Arial"/>
          <w:sz w:val="24"/>
          <w:szCs w:val="24"/>
        </w:rPr>
        <w:t xml:space="preserve"> </w:t>
      </w:r>
      <w:r w:rsidR="00612BFA" w:rsidRPr="00DA2F4E">
        <w:rPr>
          <w:rFonts w:ascii="Arial" w:hAnsi="Arial" w:cs="Arial"/>
          <w:sz w:val="24"/>
          <w:szCs w:val="24"/>
        </w:rPr>
        <w:t>infructuosos si</w:t>
      </w:r>
      <w:r w:rsidRPr="00DA2F4E">
        <w:rPr>
          <w:rFonts w:ascii="Arial" w:hAnsi="Arial" w:cs="Arial"/>
          <w:sz w:val="24"/>
          <w:szCs w:val="24"/>
        </w:rPr>
        <w:t xml:space="preserve">no se </w:t>
      </w:r>
      <w:r w:rsidR="0001731A" w:rsidRPr="00DA2F4E">
        <w:rPr>
          <w:rFonts w:ascii="Arial" w:hAnsi="Arial" w:cs="Arial"/>
          <w:sz w:val="24"/>
          <w:szCs w:val="24"/>
        </w:rPr>
        <w:t>llevan a cabo a través de acciones formativas, donde se les haga</w:t>
      </w:r>
      <w:r w:rsidR="00612BFA" w:rsidRPr="00DA2F4E">
        <w:rPr>
          <w:rFonts w:ascii="Arial" w:hAnsi="Arial" w:cs="Arial"/>
          <w:sz w:val="24"/>
          <w:szCs w:val="24"/>
        </w:rPr>
        <w:t xml:space="preserve"> un seguimiento y</w:t>
      </w:r>
      <w:r w:rsidRPr="00DA2F4E">
        <w:rPr>
          <w:rFonts w:ascii="Arial" w:hAnsi="Arial" w:cs="Arial"/>
          <w:sz w:val="24"/>
          <w:szCs w:val="24"/>
        </w:rPr>
        <w:t xml:space="preserve"> </w:t>
      </w:r>
      <w:r w:rsidR="00D97652" w:rsidRPr="00DA2F4E">
        <w:rPr>
          <w:rFonts w:ascii="Arial" w:hAnsi="Arial" w:cs="Arial"/>
          <w:sz w:val="24"/>
          <w:szCs w:val="24"/>
        </w:rPr>
        <w:t>evalúen</w:t>
      </w:r>
      <w:r w:rsidR="00612BFA" w:rsidRPr="00DA2F4E">
        <w:rPr>
          <w:rFonts w:ascii="Arial" w:hAnsi="Arial" w:cs="Arial"/>
          <w:sz w:val="24"/>
          <w:szCs w:val="24"/>
        </w:rPr>
        <w:t xml:space="preserve"> periódicamente</w:t>
      </w:r>
      <w:r w:rsidRPr="00DA2F4E">
        <w:rPr>
          <w:rFonts w:ascii="Arial" w:hAnsi="Arial" w:cs="Arial"/>
          <w:sz w:val="24"/>
          <w:szCs w:val="24"/>
        </w:rPr>
        <w:t xml:space="preserve"> </w:t>
      </w:r>
      <w:r w:rsidR="00612BFA" w:rsidRPr="00DA2F4E">
        <w:rPr>
          <w:rFonts w:ascii="Arial" w:hAnsi="Arial" w:cs="Arial"/>
          <w:sz w:val="24"/>
          <w:szCs w:val="24"/>
        </w:rPr>
        <w:t xml:space="preserve">con el fin de mejorarlos cada vez más, de forma que las </w:t>
      </w:r>
      <w:r w:rsidRPr="00DA2F4E">
        <w:rPr>
          <w:rFonts w:ascii="Arial" w:hAnsi="Arial" w:cs="Arial"/>
          <w:sz w:val="24"/>
          <w:szCs w:val="24"/>
        </w:rPr>
        <w:t>habilidades sociales</w:t>
      </w:r>
      <w:r w:rsidR="00612BFA" w:rsidRPr="00DA2F4E">
        <w:rPr>
          <w:rFonts w:ascii="Arial" w:hAnsi="Arial" w:cs="Arial"/>
          <w:sz w:val="24"/>
          <w:szCs w:val="24"/>
        </w:rPr>
        <w:t xml:space="preserve"> se den con naturalidad entre los miembros de la comunidad educativa y contribuyan a una sana convivencia entre ellos</w:t>
      </w:r>
      <w:r w:rsidRPr="00DA2F4E">
        <w:rPr>
          <w:rFonts w:ascii="Arial" w:hAnsi="Arial" w:cs="Arial"/>
          <w:sz w:val="24"/>
          <w:szCs w:val="24"/>
        </w:rPr>
        <w:t xml:space="preserve">. </w:t>
      </w:r>
      <w:r w:rsidR="0001731A" w:rsidRPr="00DA2F4E">
        <w:rPr>
          <w:rFonts w:ascii="Arial" w:hAnsi="Arial" w:cs="Arial"/>
          <w:sz w:val="24"/>
          <w:szCs w:val="24"/>
        </w:rPr>
        <w:t>Algunos de los fracasos institucionales en este sentido</w:t>
      </w:r>
      <w:r w:rsidR="00B2205B" w:rsidRPr="00DA2F4E">
        <w:rPr>
          <w:rFonts w:ascii="Arial" w:hAnsi="Arial" w:cs="Arial"/>
          <w:sz w:val="24"/>
          <w:szCs w:val="24"/>
        </w:rPr>
        <w:t>,</w:t>
      </w:r>
      <w:r w:rsidR="0001731A" w:rsidRPr="00DA2F4E">
        <w:rPr>
          <w:rFonts w:ascii="Arial" w:hAnsi="Arial" w:cs="Arial"/>
          <w:sz w:val="24"/>
          <w:szCs w:val="24"/>
        </w:rPr>
        <w:t xml:space="preserve"> pueden deberse a que se</w:t>
      </w:r>
      <w:r w:rsidR="00CD1521" w:rsidRPr="00DA2F4E">
        <w:rPr>
          <w:rFonts w:ascii="Arial" w:hAnsi="Arial" w:cs="Arial"/>
          <w:sz w:val="24"/>
          <w:szCs w:val="24"/>
        </w:rPr>
        <w:t xml:space="preserve"> deja de lado el desarrollo de ciertas habilidades que aunque no son evaluadas en este ámbito si </w:t>
      </w:r>
      <w:r w:rsidR="00BE013A" w:rsidRPr="00DA2F4E">
        <w:rPr>
          <w:rFonts w:ascii="Arial" w:hAnsi="Arial" w:cs="Arial"/>
          <w:sz w:val="24"/>
          <w:szCs w:val="24"/>
        </w:rPr>
        <w:t>son muy importantes en el desarrollo integral de las personas.</w:t>
      </w:r>
    </w:p>
    <w:p w:rsidR="005A53AF" w:rsidRPr="00DA2F4E" w:rsidRDefault="00B4014D" w:rsidP="00B4014D">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 xml:space="preserve">Durán, Flores y Valdebenito (2015), recomiendan potencializar las habilidades sociales como herramientas que se pueden potenciar a través de talleres, que fomenten el trabajo en equipo y colaborativo, y actividades en que se incentive la comunicación entre los estudiantes. En los planteamientos de estos autores, se vislumbra </w:t>
      </w:r>
      <w:r w:rsidR="00772343" w:rsidRPr="00DA2F4E">
        <w:rPr>
          <w:rFonts w:ascii="Arial" w:hAnsi="Arial" w:cs="Arial"/>
          <w:sz w:val="24"/>
          <w:szCs w:val="24"/>
        </w:rPr>
        <w:t>que en la escuela se privilegie el</w:t>
      </w:r>
      <w:r w:rsidR="005A53AF" w:rsidRPr="00DA2F4E">
        <w:rPr>
          <w:rFonts w:ascii="Arial" w:hAnsi="Arial" w:cs="Arial"/>
          <w:sz w:val="24"/>
          <w:szCs w:val="24"/>
        </w:rPr>
        <w:t xml:space="preserve"> </w:t>
      </w:r>
      <w:r w:rsidR="005A53AF" w:rsidRPr="00DA2F4E">
        <w:rPr>
          <w:rFonts w:ascii="Arial" w:hAnsi="Arial" w:cs="Arial"/>
          <w:b/>
          <w:sz w:val="24"/>
          <w:szCs w:val="24"/>
        </w:rPr>
        <w:t>aprendizaje colaborativo</w:t>
      </w:r>
      <w:r w:rsidR="00772343" w:rsidRPr="00DA2F4E">
        <w:rPr>
          <w:rFonts w:ascii="Arial" w:hAnsi="Arial" w:cs="Arial"/>
          <w:b/>
          <w:sz w:val="24"/>
          <w:szCs w:val="24"/>
        </w:rPr>
        <w:t>, el cual</w:t>
      </w:r>
      <w:r w:rsidR="005A53AF" w:rsidRPr="00DA2F4E">
        <w:rPr>
          <w:rFonts w:ascii="Arial" w:hAnsi="Arial" w:cs="Arial"/>
          <w:sz w:val="24"/>
          <w:szCs w:val="24"/>
        </w:rPr>
        <w:t xml:space="preserve"> hace referencia al desarrollo de actividades de aula, en  pequeños grupos. Es un trabajo centrado en los estudiantes, donde ellos forman pequeños equipos centrados en resolver una tarea que generalmente propone el docente. Los estudiantes trabajan colaborativamente en la tarea, interactuando e intercambiando información hasta que cada miembro del equipo llega a comprenderla. </w:t>
      </w:r>
      <w:r w:rsidR="005A53AF" w:rsidRPr="00DA2F4E">
        <w:rPr>
          <w:rFonts w:ascii="Arial" w:eastAsia="Calibri" w:hAnsi="Arial" w:cs="Arial"/>
          <w:sz w:val="24"/>
          <w:szCs w:val="24"/>
        </w:rPr>
        <w:t xml:space="preserve">En este proceso los estudiantes son responsables de su propio aprendizaje. Según López (2009) para desarrollar con éxito este proceso es necesario que cada estudiante “pueda valorar sus progresos y reconocer sus dificultades y posibilidades, permitiendo así una mejor </w:t>
      </w:r>
      <w:proofErr w:type="spellStart"/>
      <w:r w:rsidR="005A53AF" w:rsidRPr="00DA2F4E">
        <w:rPr>
          <w:rFonts w:ascii="Arial" w:eastAsia="Calibri" w:hAnsi="Arial" w:cs="Arial"/>
          <w:sz w:val="24"/>
          <w:szCs w:val="24"/>
        </w:rPr>
        <w:t>autoregulación</w:t>
      </w:r>
      <w:proofErr w:type="spellEnd"/>
      <w:r w:rsidR="005A53AF" w:rsidRPr="00DA2F4E">
        <w:rPr>
          <w:rFonts w:ascii="Arial" w:eastAsia="Calibri" w:hAnsi="Arial" w:cs="Arial"/>
          <w:sz w:val="24"/>
          <w:szCs w:val="24"/>
        </w:rPr>
        <w:t xml:space="preserve"> del aprendizaje (...) el </w:t>
      </w:r>
      <w:r w:rsidR="005A53AF" w:rsidRPr="00DA2F4E">
        <w:rPr>
          <w:rFonts w:ascii="Arial" w:eastAsia="Calibri" w:hAnsi="Arial" w:cs="Arial"/>
          <w:sz w:val="24"/>
          <w:szCs w:val="24"/>
        </w:rPr>
        <w:lastRenderedPageBreak/>
        <w:t>conocimiento es concebido como un constructo social, facilitado por la interacción, la evaluación y la cooperación entre iguales” (p.94).</w:t>
      </w:r>
    </w:p>
    <w:p w:rsidR="00651744" w:rsidRPr="00DA2F4E" w:rsidRDefault="00651744" w:rsidP="00B4014D">
      <w:pPr>
        <w:spacing w:after="0" w:line="240" w:lineRule="auto"/>
        <w:jc w:val="both"/>
        <w:rPr>
          <w:rFonts w:ascii="Arial" w:hAnsi="Arial" w:cs="Arial"/>
          <w:sz w:val="24"/>
          <w:szCs w:val="24"/>
        </w:rPr>
      </w:pPr>
      <w:r w:rsidRPr="00DA2F4E">
        <w:rPr>
          <w:rFonts w:ascii="Arial" w:hAnsi="Arial" w:cs="Arial"/>
          <w:sz w:val="24"/>
          <w:szCs w:val="24"/>
        </w:rPr>
        <w:t xml:space="preserve">El problema </w:t>
      </w:r>
      <w:r w:rsidR="005A53AF" w:rsidRPr="00DA2F4E">
        <w:rPr>
          <w:rFonts w:ascii="Arial" w:hAnsi="Arial" w:cs="Arial"/>
          <w:sz w:val="24"/>
          <w:szCs w:val="24"/>
        </w:rPr>
        <w:t xml:space="preserve">que se ha </w:t>
      </w:r>
      <w:r w:rsidRPr="00DA2F4E">
        <w:rPr>
          <w:rFonts w:ascii="Arial" w:hAnsi="Arial" w:cs="Arial"/>
          <w:sz w:val="24"/>
          <w:szCs w:val="24"/>
        </w:rPr>
        <w:t xml:space="preserve">detectado en los estudiantes en general es que no saben responder ante escenarios de incertidumbre, donde hay que romper paradigmas y adaptarse al cambio. Sólo se les ha entregado muchas habilidades y herramientas que solo dan respuestas a escenarios </w:t>
      </w:r>
      <w:r w:rsidR="005A53AF" w:rsidRPr="00DA2F4E">
        <w:rPr>
          <w:rFonts w:ascii="Arial" w:hAnsi="Arial" w:cs="Arial"/>
          <w:sz w:val="24"/>
          <w:szCs w:val="24"/>
        </w:rPr>
        <w:t xml:space="preserve">específicos, </w:t>
      </w:r>
      <w:r w:rsidRPr="00DA2F4E">
        <w:rPr>
          <w:rFonts w:ascii="Arial" w:hAnsi="Arial" w:cs="Arial"/>
          <w:sz w:val="24"/>
          <w:szCs w:val="24"/>
        </w:rPr>
        <w:t>ya aprobados y conocidos. El sistema educativo colombiano está muy enfocado en el desarrollo de habilidades cognitivas</w:t>
      </w:r>
      <w:r w:rsidR="005A53AF" w:rsidRPr="00DA2F4E">
        <w:rPr>
          <w:rFonts w:ascii="Arial" w:hAnsi="Arial" w:cs="Arial"/>
          <w:sz w:val="24"/>
          <w:szCs w:val="24"/>
        </w:rPr>
        <w:t>, pero ¿qué sucede con el desarrollo de habilidades sociales?</w:t>
      </w:r>
      <w:r w:rsidRPr="00DA2F4E">
        <w:rPr>
          <w:rFonts w:ascii="Arial" w:hAnsi="Arial" w:cs="Arial"/>
          <w:sz w:val="24"/>
          <w:szCs w:val="24"/>
        </w:rPr>
        <w:t xml:space="preserve"> Los sistemas de evaluación </w:t>
      </w:r>
      <w:r w:rsidR="005A53AF" w:rsidRPr="00DA2F4E">
        <w:rPr>
          <w:rFonts w:ascii="Arial" w:hAnsi="Arial" w:cs="Arial"/>
          <w:sz w:val="24"/>
          <w:szCs w:val="24"/>
        </w:rPr>
        <w:t xml:space="preserve">externos </w:t>
      </w:r>
      <w:r w:rsidRPr="00DA2F4E">
        <w:rPr>
          <w:rFonts w:ascii="Arial" w:hAnsi="Arial" w:cs="Arial"/>
          <w:sz w:val="24"/>
          <w:szCs w:val="24"/>
        </w:rPr>
        <w:t xml:space="preserve">y </w:t>
      </w:r>
      <w:r w:rsidR="005A53AF" w:rsidRPr="00DA2F4E">
        <w:rPr>
          <w:rFonts w:ascii="Arial" w:hAnsi="Arial" w:cs="Arial"/>
          <w:sz w:val="24"/>
          <w:szCs w:val="24"/>
        </w:rPr>
        <w:t xml:space="preserve">las pruebas </w:t>
      </w:r>
      <w:r w:rsidRPr="00DA2F4E">
        <w:rPr>
          <w:rFonts w:ascii="Arial" w:hAnsi="Arial" w:cs="Arial"/>
          <w:sz w:val="24"/>
          <w:szCs w:val="24"/>
        </w:rPr>
        <w:t xml:space="preserve">de admisión </w:t>
      </w:r>
      <w:r w:rsidR="005A53AF" w:rsidRPr="00DA2F4E">
        <w:rPr>
          <w:rFonts w:ascii="Arial" w:hAnsi="Arial" w:cs="Arial"/>
          <w:sz w:val="24"/>
          <w:szCs w:val="24"/>
        </w:rPr>
        <w:t xml:space="preserve">a las universidades </w:t>
      </w:r>
      <w:r w:rsidRPr="00DA2F4E">
        <w:rPr>
          <w:rFonts w:ascii="Arial" w:hAnsi="Arial" w:cs="Arial"/>
          <w:sz w:val="24"/>
          <w:szCs w:val="24"/>
        </w:rPr>
        <w:t>siguen siendo de selección múltiple que mide</w:t>
      </w:r>
      <w:r w:rsidR="005A53AF" w:rsidRPr="00DA2F4E">
        <w:rPr>
          <w:rFonts w:ascii="Arial" w:hAnsi="Arial" w:cs="Arial"/>
          <w:sz w:val="24"/>
          <w:szCs w:val="24"/>
        </w:rPr>
        <w:t>n</w:t>
      </w:r>
      <w:r w:rsidRPr="00DA2F4E">
        <w:rPr>
          <w:rFonts w:ascii="Arial" w:hAnsi="Arial" w:cs="Arial"/>
          <w:sz w:val="24"/>
          <w:szCs w:val="24"/>
        </w:rPr>
        <w:t xml:space="preserve"> contenidos y conocimientos, dejando de lado la integralidad del ser, que concierne a la forma como los sujetos resuelven los problemas y cómo se relacionan con los demás. Cuando entran en el campo laboral se hace una entrevista, se hacen pruebas psicotécnicas que evalúan las habilidades sociales y de estas depende la permanencia en una universidad, la forma cómo se enfrentan las dificultades, cómo se comunican efectivamente en diversas situaciones y el emprendimiento que manifiesten</w:t>
      </w:r>
      <w:r w:rsidR="005A53AF" w:rsidRPr="00DA2F4E">
        <w:rPr>
          <w:rFonts w:ascii="Arial" w:hAnsi="Arial" w:cs="Arial"/>
          <w:sz w:val="24"/>
          <w:szCs w:val="24"/>
        </w:rPr>
        <w:t>, y por tanto la continuidad en un trabajo</w:t>
      </w:r>
      <w:r w:rsidRPr="00DA2F4E">
        <w:rPr>
          <w:rFonts w:ascii="Arial" w:hAnsi="Arial" w:cs="Arial"/>
          <w:sz w:val="24"/>
          <w:szCs w:val="24"/>
        </w:rPr>
        <w:t xml:space="preserve">. </w:t>
      </w:r>
    </w:p>
    <w:p w:rsidR="001E4D00" w:rsidRPr="00DA2F4E" w:rsidRDefault="00EA7C0C" w:rsidP="00BB0945">
      <w:pPr>
        <w:spacing w:line="240" w:lineRule="auto"/>
        <w:jc w:val="both"/>
        <w:rPr>
          <w:rFonts w:ascii="Arial" w:hAnsi="Arial" w:cs="Arial"/>
          <w:sz w:val="24"/>
          <w:szCs w:val="24"/>
        </w:rPr>
      </w:pPr>
      <w:r w:rsidRPr="00DA2F4E">
        <w:rPr>
          <w:rFonts w:ascii="Arial" w:hAnsi="Arial" w:cs="Arial"/>
          <w:sz w:val="24"/>
          <w:szCs w:val="24"/>
        </w:rPr>
        <w:t>En este trabajo se tuvo como objetivo e</w:t>
      </w:r>
      <w:r w:rsidR="00CD1521" w:rsidRPr="00DA2F4E">
        <w:rPr>
          <w:rFonts w:ascii="Arial" w:hAnsi="Arial" w:cs="Arial"/>
          <w:sz w:val="24"/>
          <w:szCs w:val="24"/>
        </w:rPr>
        <w:t xml:space="preserve">valuar la incidencia de las habilidades sociales: empatía, asertividad, trabajo en equipo y autoestima en el </w:t>
      </w:r>
      <w:r w:rsidRPr="00DA2F4E">
        <w:rPr>
          <w:rFonts w:ascii="Arial" w:hAnsi="Arial" w:cs="Arial"/>
          <w:sz w:val="24"/>
          <w:szCs w:val="24"/>
        </w:rPr>
        <w:t>desempeñ</w:t>
      </w:r>
      <w:r w:rsidR="00CD1521" w:rsidRPr="00DA2F4E">
        <w:rPr>
          <w:rFonts w:ascii="Arial" w:hAnsi="Arial" w:cs="Arial"/>
          <w:sz w:val="24"/>
          <w:szCs w:val="24"/>
        </w:rPr>
        <w:t>o académico de estudiantes del grado sexto de la</w:t>
      </w:r>
      <w:r w:rsidRPr="00DA2F4E">
        <w:rPr>
          <w:rFonts w:ascii="Arial" w:hAnsi="Arial" w:cs="Arial"/>
          <w:sz w:val="24"/>
          <w:szCs w:val="24"/>
        </w:rPr>
        <w:t>s</w:t>
      </w:r>
      <w:r w:rsidR="00CD1521" w:rsidRPr="00DA2F4E">
        <w:rPr>
          <w:rFonts w:ascii="Arial" w:hAnsi="Arial" w:cs="Arial"/>
          <w:sz w:val="24"/>
          <w:szCs w:val="24"/>
        </w:rPr>
        <w:t xml:space="preserve"> </w:t>
      </w:r>
      <w:r w:rsidRPr="00DA2F4E">
        <w:rPr>
          <w:rFonts w:ascii="Arial" w:hAnsi="Arial" w:cs="Arial"/>
          <w:sz w:val="24"/>
          <w:szCs w:val="24"/>
        </w:rPr>
        <w:t xml:space="preserve">instituciones </w:t>
      </w:r>
      <w:r w:rsidR="00CD1521" w:rsidRPr="00DA2F4E">
        <w:rPr>
          <w:rFonts w:ascii="Arial" w:hAnsi="Arial" w:cs="Arial"/>
          <w:sz w:val="24"/>
          <w:szCs w:val="24"/>
        </w:rPr>
        <w:t>E</w:t>
      </w:r>
      <w:r w:rsidRPr="00DA2F4E">
        <w:rPr>
          <w:rFonts w:ascii="Arial" w:hAnsi="Arial" w:cs="Arial"/>
          <w:sz w:val="24"/>
          <w:szCs w:val="24"/>
        </w:rPr>
        <w:t>ducativas</w:t>
      </w:r>
      <w:r w:rsidR="00CD1521" w:rsidRPr="00DA2F4E">
        <w:rPr>
          <w:rFonts w:ascii="Arial" w:hAnsi="Arial" w:cs="Arial"/>
          <w:sz w:val="24"/>
          <w:szCs w:val="24"/>
        </w:rPr>
        <w:t xml:space="preserve"> San Vicente </w:t>
      </w:r>
      <w:r w:rsidR="00B2205B" w:rsidRPr="00DA2F4E">
        <w:rPr>
          <w:rFonts w:ascii="Arial" w:hAnsi="Arial" w:cs="Arial"/>
          <w:sz w:val="24"/>
          <w:szCs w:val="24"/>
        </w:rPr>
        <w:t xml:space="preserve">de Paul </w:t>
      </w:r>
      <w:r w:rsidR="00CD1521" w:rsidRPr="00DA2F4E">
        <w:rPr>
          <w:rFonts w:ascii="Arial" w:hAnsi="Arial" w:cs="Arial"/>
          <w:sz w:val="24"/>
          <w:szCs w:val="24"/>
        </w:rPr>
        <w:t xml:space="preserve">y el </w:t>
      </w:r>
      <w:r w:rsidR="00B2205B" w:rsidRPr="00DA2F4E">
        <w:rPr>
          <w:rFonts w:ascii="Arial" w:hAnsi="Arial" w:cs="Arial"/>
          <w:sz w:val="24"/>
          <w:szCs w:val="24"/>
        </w:rPr>
        <w:t xml:space="preserve">Centro Educativo </w:t>
      </w:r>
      <w:r w:rsidR="00CD1521" w:rsidRPr="00DA2F4E">
        <w:rPr>
          <w:rFonts w:ascii="Arial" w:hAnsi="Arial" w:cs="Arial"/>
          <w:sz w:val="24"/>
          <w:szCs w:val="24"/>
        </w:rPr>
        <w:t>Liceo Panamericano, de la ciudad de Sincelejo.</w:t>
      </w:r>
      <w:r w:rsidR="007D6A3E" w:rsidRPr="00DA2F4E">
        <w:rPr>
          <w:rFonts w:ascii="Arial" w:hAnsi="Arial" w:cs="Arial"/>
          <w:sz w:val="24"/>
          <w:szCs w:val="24"/>
        </w:rPr>
        <w:t xml:space="preserve"> El trabajo en equipo se refiere al </w:t>
      </w:r>
      <w:r w:rsidR="007D6A3E" w:rsidRPr="00DA2F4E">
        <w:rPr>
          <w:rFonts w:ascii="Arial" w:hAnsi="Arial" w:cs="Arial"/>
          <w:sz w:val="24"/>
          <w:szCs w:val="24"/>
          <w:shd w:val="clear" w:color="auto" w:fill="FFFFFF"/>
        </w:rPr>
        <w:t>trabajo realizado por varios individuos en busca de un objetivo común, en un ambiente de armonía, obteniéndose resultados beneficiosos para todos</w:t>
      </w:r>
      <w:r w:rsidR="008644D1" w:rsidRPr="00DA2F4E">
        <w:rPr>
          <w:rFonts w:ascii="Arial" w:hAnsi="Arial" w:cs="Arial"/>
          <w:sz w:val="24"/>
          <w:szCs w:val="24"/>
        </w:rPr>
        <w:t>.</w:t>
      </w:r>
      <w:r w:rsidR="007D6A3E" w:rsidRPr="00DA2F4E">
        <w:rPr>
          <w:rFonts w:ascii="Arial" w:hAnsi="Arial" w:cs="Arial"/>
          <w:sz w:val="24"/>
          <w:szCs w:val="24"/>
        </w:rPr>
        <w:t xml:space="preserve"> </w:t>
      </w:r>
      <w:r w:rsidR="008644D1" w:rsidRPr="00DA2F4E">
        <w:rPr>
          <w:rFonts w:ascii="Arial" w:hAnsi="Arial" w:cs="Arial"/>
          <w:sz w:val="24"/>
          <w:szCs w:val="24"/>
        </w:rPr>
        <w:t>L</w:t>
      </w:r>
      <w:r w:rsidR="007D6A3E" w:rsidRPr="00DA2F4E">
        <w:rPr>
          <w:rFonts w:ascii="Arial" w:hAnsi="Arial" w:cs="Arial"/>
          <w:sz w:val="24"/>
          <w:szCs w:val="24"/>
        </w:rPr>
        <w:t>a autoestima hace referencia a la percepción evaluativa que cada persona tiene sobre sí mismo</w:t>
      </w:r>
      <w:r w:rsidR="008644D1" w:rsidRPr="00DA2F4E">
        <w:rPr>
          <w:rFonts w:ascii="Arial" w:hAnsi="Arial" w:cs="Arial"/>
          <w:sz w:val="24"/>
          <w:szCs w:val="24"/>
        </w:rPr>
        <w:t>, para Monja</w:t>
      </w:r>
      <w:r w:rsidR="00F54593" w:rsidRPr="00DA2F4E">
        <w:rPr>
          <w:rFonts w:ascii="Arial" w:hAnsi="Arial" w:cs="Arial"/>
          <w:sz w:val="24"/>
          <w:szCs w:val="24"/>
        </w:rPr>
        <w:t>s</w:t>
      </w:r>
      <w:r w:rsidR="00474A81" w:rsidRPr="00DA2F4E">
        <w:rPr>
          <w:rFonts w:ascii="Arial" w:hAnsi="Arial" w:cs="Arial"/>
          <w:sz w:val="24"/>
          <w:szCs w:val="24"/>
        </w:rPr>
        <w:t xml:space="preserve"> y González</w:t>
      </w:r>
      <w:r w:rsidR="008644D1" w:rsidRPr="00DA2F4E">
        <w:rPr>
          <w:rFonts w:ascii="Arial" w:hAnsi="Arial" w:cs="Arial"/>
          <w:sz w:val="24"/>
          <w:szCs w:val="24"/>
        </w:rPr>
        <w:t xml:space="preserve"> (</w:t>
      </w:r>
      <w:r w:rsidR="00474A81" w:rsidRPr="00DA2F4E">
        <w:rPr>
          <w:rFonts w:ascii="Arial" w:hAnsi="Arial" w:cs="Arial"/>
          <w:sz w:val="24"/>
          <w:szCs w:val="24"/>
        </w:rPr>
        <w:t>2000</w:t>
      </w:r>
      <w:r w:rsidR="00F54593" w:rsidRPr="00DA2F4E">
        <w:rPr>
          <w:rFonts w:ascii="Arial" w:hAnsi="Arial" w:cs="Arial"/>
          <w:sz w:val="24"/>
          <w:szCs w:val="24"/>
        </w:rPr>
        <w:t>, p.25</w:t>
      </w:r>
      <w:r w:rsidR="008644D1" w:rsidRPr="00DA2F4E">
        <w:rPr>
          <w:rFonts w:ascii="Arial" w:hAnsi="Arial" w:cs="Arial"/>
          <w:sz w:val="24"/>
          <w:szCs w:val="24"/>
        </w:rPr>
        <w:t>) “es la evaluación que hace el individuo de sí mismo y que tiende a mantenerse; expresa una actitud de aprobación o rechazo y hasta qué punto el sujeto se considera capaz, significativo, exitoso y valioso”</w:t>
      </w:r>
      <w:r w:rsidR="00F54593" w:rsidRPr="00DA2F4E">
        <w:rPr>
          <w:rFonts w:ascii="Arial" w:hAnsi="Arial" w:cs="Arial"/>
          <w:sz w:val="24"/>
          <w:szCs w:val="24"/>
        </w:rPr>
        <w:t>. En definitiva, la autoestima e</w:t>
      </w:r>
      <w:r w:rsidR="008644D1" w:rsidRPr="00DA2F4E">
        <w:rPr>
          <w:rFonts w:ascii="Arial" w:hAnsi="Arial" w:cs="Arial"/>
          <w:sz w:val="24"/>
          <w:szCs w:val="24"/>
        </w:rPr>
        <w:t xml:space="preserve">s la valoración, </w:t>
      </w:r>
      <w:r w:rsidR="00F54593" w:rsidRPr="00DA2F4E">
        <w:rPr>
          <w:rFonts w:ascii="Arial" w:hAnsi="Arial" w:cs="Arial"/>
          <w:sz w:val="24"/>
          <w:szCs w:val="24"/>
        </w:rPr>
        <w:t xml:space="preserve">ya sea </w:t>
      </w:r>
      <w:r w:rsidR="008644D1" w:rsidRPr="00DA2F4E">
        <w:rPr>
          <w:rFonts w:ascii="Arial" w:hAnsi="Arial" w:cs="Arial"/>
          <w:sz w:val="24"/>
          <w:szCs w:val="24"/>
        </w:rPr>
        <w:t>positiva o negativa, que un</w:t>
      </w:r>
      <w:r w:rsidR="00F54593" w:rsidRPr="00DA2F4E">
        <w:rPr>
          <w:rFonts w:ascii="Arial" w:hAnsi="Arial" w:cs="Arial"/>
          <w:sz w:val="24"/>
          <w:szCs w:val="24"/>
        </w:rPr>
        <w:t>a persona</w:t>
      </w:r>
      <w:r w:rsidR="008644D1" w:rsidRPr="00DA2F4E">
        <w:rPr>
          <w:rFonts w:ascii="Arial" w:hAnsi="Arial" w:cs="Arial"/>
          <w:sz w:val="24"/>
          <w:szCs w:val="24"/>
        </w:rPr>
        <w:t xml:space="preserve"> hace de sí mismo. L</w:t>
      </w:r>
      <w:r w:rsidR="007D6A3E" w:rsidRPr="00DA2F4E">
        <w:rPr>
          <w:rFonts w:ascii="Arial" w:hAnsi="Arial" w:cs="Arial"/>
          <w:sz w:val="24"/>
          <w:szCs w:val="24"/>
        </w:rPr>
        <w:t xml:space="preserve">a asertividad tiene que ver con el </w:t>
      </w:r>
      <w:r w:rsidR="007D6A3E" w:rsidRPr="00DA2F4E">
        <w:rPr>
          <w:rFonts w:ascii="Arial" w:hAnsi="Arial" w:cs="Arial"/>
          <w:sz w:val="24"/>
          <w:szCs w:val="24"/>
          <w:shd w:val="clear" w:color="auto" w:fill="FFFFFF"/>
        </w:rPr>
        <w:t>conocimiento que se tiene de los derechos y la opción de defenderlos, reconociendo y respetando los derechos de los demás</w:t>
      </w:r>
      <w:r w:rsidR="00025DAB" w:rsidRPr="00DA2F4E">
        <w:rPr>
          <w:rFonts w:ascii="Arial" w:hAnsi="Arial" w:cs="Arial"/>
          <w:sz w:val="24"/>
          <w:szCs w:val="24"/>
          <w:shd w:val="clear" w:color="auto" w:fill="FFFFFF"/>
        </w:rPr>
        <w:t>. En palabra de</w:t>
      </w:r>
      <w:r w:rsidR="008644D1" w:rsidRPr="00DA2F4E">
        <w:rPr>
          <w:rFonts w:ascii="Arial" w:hAnsi="Arial" w:cs="Arial"/>
          <w:sz w:val="24"/>
          <w:szCs w:val="24"/>
          <w:shd w:val="clear" w:color="auto" w:fill="FFFFFF"/>
        </w:rPr>
        <w:t xml:space="preserve"> </w:t>
      </w:r>
      <w:r w:rsidR="00C04B7E" w:rsidRPr="00DA2F4E">
        <w:rPr>
          <w:rFonts w:ascii="Arial" w:hAnsi="Arial" w:cs="Arial"/>
          <w:sz w:val="24"/>
          <w:szCs w:val="24"/>
          <w:shd w:val="clear" w:color="auto" w:fill="FFFFFF"/>
        </w:rPr>
        <w:t>Monjas et al., (1998)</w:t>
      </w:r>
      <w:r w:rsidR="00025DAB" w:rsidRPr="00DA2F4E">
        <w:rPr>
          <w:rFonts w:ascii="Arial" w:hAnsi="Arial" w:cs="Arial"/>
          <w:sz w:val="24"/>
          <w:szCs w:val="24"/>
          <w:shd w:val="clear" w:color="auto" w:fill="FFFFFF"/>
        </w:rPr>
        <w:t xml:space="preserve"> es</w:t>
      </w:r>
      <w:r w:rsidR="00C04B7E" w:rsidRPr="00DA2F4E">
        <w:rPr>
          <w:rFonts w:ascii="Arial" w:hAnsi="Arial" w:cs="Arial"/>
          <w:sz w:val="24"/>
          <w:szCs w:val="24"/>
          <w:shd w:val="clear" w:color="auto" w:fill="FFFFFF"/>
        </w:rPr>
        <w:t xml:space="preserve"> </w:t>
      </w:r>
      <w:r w:rsidR="00025DAB" w:rsidRPr="00DA2F4E">
        <w:rPr>
          <w:rFonts w:ascii="Arial" w:hAnsi="Arial" w:cs="Arial"/>
          <w:sz w:val="24"/>
          <w:szCs w:val="24"/>
        </w:rPr>
        <w:t>la</w:t>
      </w:r>
      <w:r w:rsidR="008644D1" w:rsidRPr="00DA2F4E">
        <w:rPr>
          <w:rFonts w:ascii="Arial" w:hAnsi="Arial" w:cs="Arial"/>
          <w:sz w:val="24"/>
          <w:szCs w:val="24"/>
        </w:rPr>
        <w:t xml:space="preserve"> conducta interpersonal que implica directa</w:t>
      </w:r>
      <w:r w:rsidR="00025DAB" w:rsidRPr="00DA2F4E">
        <w:rPr>
          <w:rFonts w:ascii="Arial" w:hAnsi="Arial" w:cs="Arial"/>
          <w:sz w:val="24"/>
          <w:szCs w:val="24"/>
        </w:rPr>
        <w:t>mente</w:t>
      </w:r>
      <w:r w:rsidR="008644D1" w:rsidRPr="00DA2F4E">
        <w:rPr>
          <w:rFonts w:ascii="Arial" w:hAnsi="Arial" w:cs="Arial"/>
          <w:sz w:val="24"/>
          <w:szCs w:val="24"/>
        </w:rPr>
        <w:t xml:space="preserve"> sentimientos </w:t>
      </w:r>
      <w:r w:rsidR="00025DAB" w:rsidRPr="00DA2F4E">
        <w:rPr>
          <w:rFonts w:ascii="Arial" w:hAnsi="Arial" w:cs="Arial"/>
          <w:sz w:val="24"/>
          <w:szCs w:val="24"/>
        </w:rPr>
        <w:t xml:space="preserve">de la persona </w:t>
      </w:r>
      <w:r w:rsidR="008644D1" w:rsidRPr="00DA2F4E">
        <w:rPr>
          <w:rFonts w:ascii="Arial" w:hAnsi="Arial" w:cs="Arial"/>
          <w:sz w:val="24"/>
          <w:szCs w:val="24"/>
        </w:rPr>
        <w:t xml:space="preserve">y la defensa los derechos personales, </w:t>
      </w:r>
      <w:r w:rsidR="00025DAB" w:rsidRPr="00DA2F4E">
        <w:rPr>
          <w:rFonts w:ascii="Arial" w:hAnsi="Arial" w:cs="Arial"/>
          <w:sz w:val="24"/>
          <w:szCs w:val="24"/>
        </w:rPr>
        <w:t>reconociendo</w:t>
      </w:r>
      <w:r w:rsidR="008644D1" w:rsidRPr="00DA2F4E">
        <w:rPr>
          <w:rFonts w:ascii="Arial" w:hAnsi="Arial" w:cs="Arial"/>
          <w:sz w:val="24"/>
          <w:szCs w:val="24"/>
        </w:rPr>
        <w:t xml:space="preserve"> los derechos </w:t>
      </w:r>
      <w:r w:rsidR="00025DAB" w:rsidRPr="00DA2F4E">
        <w:rPr>
          <w:rFonts w:ascii="Arial" w:hAnsi="Arial" w:cs="Arial"/>
          <w:sz w:val="24"/>
          <w:szCs w:val="24"/>
        </w:rPr>
        <w:t>ajenos. Y</w:t>
      </w:r>
      <w:r w:rsidR="007D6A3E" w:rsidRPr="00DA2F4E">
        <w:rPr>
          <w:rFonts w:ascii="Arial" w:hAnsi="Arial" w:cs="Arial"/>
          <w:sz w:val="24"/>
          <w:szCs w:val="24"/>
        </w:rPr>
        <w:t xml:space="preserve"> empatía está relacionada con la</w:t>
      </w:r>
      <w:r w:rsidR="007D6A3E" w:rsidRPr="00DA2F4E">
        <w:rPr>
          <w:rStyle w:val="apple-converted-space"/>
          <w:rFonts w:ascii="Arial" w:hAnsi="Arial" w:cs="Arial"/>
          <w:sz w:val="24"/>
          <w:szCs w:val="24"/>
          <w:shd w:val="clear" w:color="auto" w:fill="FFFFFF"/>
        </w:rPr>
        <w:t> </w:t>
      </w:r>
      <w:r w:rsidR="007D6A3E" w:rsidRPr="00DA2F4E">
        <w:rPr>
          <w:rFonts w:ascii="Arial" w:hAnsi="Arial" w:cs="Arial"/>
          <w:sz w:val="24"/>
          <w:szCs w:val="24"/>
          <w:shd w:val="clear" w:color="auto" w:fill="FFFFFF"/>
        </w:rPr>
        <w:t>intervención afectiva de una persona en una realidad que afecta a otras personas</w:t>
      </w:r>
      <w:r w:rsidR="00632486" w:rsidRPr="00DA2F4E">
        <w:rPr>
          <w:rFonts w:ascii="Arial" w:hAnsi="Arial" w:cs="Arial"/>
          <w:sz w:val="24"/>
          <w:szCs w:val="24"/>
        </w:rPr>
        <w:t>. Según Rey (2003, p.186) “La empatía es una habilidad social de alto nivel, que hace referencia a la capacidad de comprender los sentimientos de otra persona, o compartir la emoción percibida en el otro”.</w:t>
      </w:r>
      <w:r w:rsidR="00B4014D" w:rsidRPr="00DA2F4E">
        <w:rPr>
          <w:rFonts w:ascii="Arial" w:hAnsi="Arial" w:cs="Arial"/>
          <w:sz w:val="24"/>
          <w:szCs w:val="24"/>
        </w:rPr>
        <w:t xml:space="preserve"> </w:t>
      </w:r>
      <w:r w:rsidR="001E4D00" w:rsidRPr="00DA2F4E">
        <w:rPr>
          <w:rFonts w:ascii="Arial" w:hAnsi="Arial" w:cs="Arial"/>
          <w:sz w:val="24"/>
          <w:szCs w:val="24"/>
        </w:rPr>
        <w:t>El artículo está conformado por la introducción donde se describe y se fundamenta el problema, aspectos metodológicos donde se detalla la forma como se realizó la investigación</w:t>
      </w:r>
    </w:p>
    <w:p w:rsidR="00E95385" w:rsidRPr="00DA2F4E" w:rsidRDefault="00E15E44" w:rsidP="00AF4CF0">
      <w:pPr>
        <w:pStyle w:val="Ttulo1"/>
        <w:numPr>
          <w:ilvl w:val="0"/>
          <w:numId w:val="0"/>
        </w:numPr>
        <w:spacing w:before="0"/>
        <w:ind w:left="432" w:hanging="432"/>
        <w:rPr>
          <w:rFonts w:ascii="Arial" w:hAnsi="Arial" w:cs="Arial"/>
          <w:color w:val="auto"/>
          <w:sz w:val="24"/>
          <w:szCs w:val="24"/>
        </w:rPr>
      </w:pPr>
      <w:r w:rsidRPr="00DA2F4E">
        <w:rPr>
          <w:rFonts w:ascii="Arial" w:hAnsi="Arial" w:cs="Arial"/>
          <w:color w:val="auto"/>
          <w:sz w:val="24"/>
          <w:szCs w:val="24"/>
        </w:rPr>
        <w:t>ASPECTOS METODOLOGICOS</w:t>
      </w:r>
    </w:p>
    <w:p w:rsidR="008A598D" w:rsidRPr="00DA2F4E" w:rsidRDefault="00461AA9" w:rsidP="00BB0945">
      <w:pPr>
        <w:spacing w:after="0" w:line="240" w:lineRule="auto"/>
        <w:jc w:val="both"/>
        <w:rPr>
          <w:rFonts w:ascii="Arial" w:hAnsi="Arial" w:cs="Arial"/>
          <w:sz w:val="24"/>
          <w:szCs w:val="24"/>
        </w:rPr>
      </w:pPr>
      <w:r w:rsidRPr="00DA2F4E">
        <w:rPr>
          <w:rFonts w:ascii="Arial" w:eastAsia="Calibri" w:hAnsi="Arial" w:cs="Arial"/>
          <w:iCs/>
          <w:sz w:val="24"/>
          <w:szCs w:val="24"/>
          <w:lang w:eastAsia="es-CO"/>
        </w:rPr>
        <w:t>Esta investigación se enmarca en un enfoque mixto (</w:t>
      </w:r>
      <w:proofErr w:type="spellStart"/>
      <w:r w:rsidRPr="00DA2F4E">
        <w:rPr>
          <w:rFonts w:ascii="Arial" w:eastAsia="Calibri" w:hAnsi="Arial" w:cs="Arial"/>
          <w:sz w:val="24"/>
          <w:szCs w:val="24"/>
          <w:lang w:eastAsia="es-CO"/>
        </w:rPr>
        <w:t>Creswell</w:t>
      </w:r>
      <w:proofErr w:type="spellEnd"/>
      <w:r w:rsidRPr="00DA2F4E">
        <w:rPr>
          <w:rFonts w:ascii="Arial" w:eastAsia="Calibri" w:hAnsi="Arial" w:cs="Arial"/>
          <w:sz w:val="24"/>
          <w:szCs w:val="24"/>
          <w:lang w:eastAsia="es-CO"/>
        </w:rPr>
        <w:t>, 2009)</w:t>
      </w:r>
      <w:r w:rsidRPr="00DA2F4E">
        <w:rPr>
          <w:rFonts w:ascii="Arial" w:eastAsia="Calibri" w:hAnsi="Arial" w:cs="Arial"/>
          <w:iCs/>
          <w:sz w:val="24"/>
          <w:szCs w:val="24"/>
          <w:lang w:eastAsia="es-CO"/>
        </w:rPr>
        <w:t xml:space="preserve"> puesto que en ella se combinan técnicas y métodos de investigación cuantitativos y cualitativos.</w:t>
      </w:r>
      <w:r w:rsidRPr="00DA2F4E">
        <w:rPr>
          <w:rFonts w:ascii="Arial" w:hAnsi="Arial" w:cs="Arial"/>
          <w:sz w:val="24"/>
          <w:szCs w:val="24"/>
        </w:rPr>
        <w:t xml:space="preserve"> </w:t>
      </w:r>
      <w:r w:rsidR="00074020" w:rsidRPr="00DA2F4E">
        <w:rPr>
          <w:rFonts w:ascii="Arial" w:eastAsia="Calibri" w:hAnsi="Arial" w:cs="Arial"/>
          <w:sz w:val="24"/>
          <w:szCs w:val="24"/>
          <w:lang w:eastAsia="es-CO"/>
        </w:rPr>
        <w:t>V</w:t>
      </w:r>
      <w:r w:rsidRPr="00DA2F4E">
        <w:rPr>
          <w:rFonts w:ascii="Arial" w:eastAsia="Calibri" w:hAnsi="Arial" w:cs="Arial"/>
          <w:sz w:val="24"/>
          <w:szCs w:val="24"/>
          <w:lang w:eastAsia="es-CO"/>
        </w:rPr>
        <w:t xml:space="preserve">ariables cuantitativas como las notas de los estudiantes en las asignaturas de Matemáticas, </w:t>
      </w:r>
      <w:proofErr w:type="gramStart"/>
      <w:r w:rsidRPr="00DA2F4E">
        <w:rPr>
          <w:rFonts w:ascii="Arial" w:eastAsia="Calibri" w:hAnsi="Arial" w:cs="Arial"/>
          <w:sz w:val="24"/>
          <w:szCs w:val="24"/>
          <w:lang w:eastAsia="es-CO"/>
        </w:rPr>
        <w:t>Castellano</w:t>
      </w:r>
      <w:proofErr w:type="gramEnd"/>
      <w:r w:rsidRPr="00DA2F4E">
        <w:rPr>
          <w:rFonts w:ascii="Arial" w:eastAsia="Calibri" w:hAnsi="Arial" w:cs="Arial"/>
          <w:sz w:val="24"/>
          <w:szCs w:val="24"/>
          <w:lang w:eastAsia="es-CO"/>
        </w:rPr>
        <w:t xml:space="preserve"> y Ciencias Naturales, y cualitativas como las opiniones de los estudiantes </w:t>
      </w:r>
      <w:r w:rsidRPr="00DA2F4E">
        <w:rPr>
          <w:rFonts w:ascii="Arial" w:hAnsi="Arial" w:cs="Arial"/>
          <w:sz w:val="24"/>
          <w:szCs w:val="24"/>
          <w:lang w:eastAsia="es-CO"/>
        </w:rPr>
        <w:t xml:space="preserve">al responder la encuesta </w:t>
      </w:r>
      <w:r w:rsidRPr="00DA2F4E">
        <w:rPr>
          <w:rFonts w:ascii="Arial" w:eastAsia="Calibri" w:hAnsi="Arial" w:cs="Arial"/>
          <w:sz w:val="24"/>
          <w:szCs w:val="24"/>
          <w:lang w:eastAsia="es-CO"/>
        </w:rPr>
        <w:t>sobre sus habilidades sociales</w:t>
      </w:r>
      <w:r w:rsidR="008B607B" w:rsidRPr="00DA2F4E">
        <w:rPr>
          <w:rFonts w:ascii="Arial" w:hAnsi="Arial" w:cs="Arial"/>
          <w:sz w:val="24"/>
          <w:szCs w:val="24"/>
          <w:lang w:eastAsia="es-CO"/>
        </w:rPr>
        <w:t>.</w:t>
      </w:r>
      <w:r w:rsidRPr="00DA2F4E">
        <w:rPr>
          <w:rFonts w:ascii="Arial" w:hAnsi="Arial" w:cs="Arial"/>
          <w:sz w:val="24"/>
          <w:szCs w:val="24"/>
          <w:lang w:eastAsia="es-CO"/>
        </w:rPr>
        <w:t xml:space="preserve"> </w:t>
      </w:r>
      <w:r w:rsidR="008B607B" w:rsidRPr="00DA2F4E">
        <w:rPr>
          <w:rFonts w:ascii="Arial" w:hAnsi="Arial" w:cs="Arial"/>
          <w:sz w:val="24"/>
          <w:szCs w:val="24"/>
          <w:lang w:eastAsia="es-CO"/>
        </w:rPr>
        <w:t>R</w:t>
      </w:r>
      <w:r w:rsidRPr="00DA2F4E">
        <w:rPr>
          <w:rFonts w:ascii="Arial" w:hAnsi="Arial" w:cs="Arial"/>
          <w:sz w:val="24"/>
          <w:szCs w:val="24"/>
          <w:lang w:eastAsia="es-CO"/>
        </w:rPr>
        <w:t xml:space="preserve">espuestas </w:t>
      </w:r>
      <w:r w:rsidR="008B607B" w:rsidRPr="00DA2F4E">
        <w:rPr>
          <w:rFonts w:ascii="Arial" w:hAnsi="Arial" w:cs="Arial"/>
          <w:sz w:val="24"/>
          <w:szCs w:val="24"/>
          <w:lang w:eastAsia="es-CO"/>
        </w:rPr>
        <w:t>que</w:t>
      </w:r>
      <w:r w:rsidRPr="00DA2F4E">
        <w:rPr>
          <w:rFonts w:ascii="Arial" w:hAnsi="Arial" w:cs="Arial"/>
          <w:sz w:val="24"/>
          <w:szCs w:val="24"/>
          <w:lang w:eastAsia="es-CO"/>
        </w:rPr>
        <w:t xml:space="preserve"> fueron cuantificadas, donde l</w:t>
      </w:r>
      <w:r w:rsidRPr="00DA2F4E">
        <w:rPr>
          <w:rFonts w:ascii="Arial" w:hAnsi="Arial" w:cs="Arial"/>
          <w:sz w:val="24"/>
          <w:szCs w:val="24"/>
        </w:rPr>
        <w:t xml:space="preserve">as categorías creadas van de 1 a </w:t>
      </w:r>
      <w:r w:rsidR="003F6F41" w:rsidRPr="00DA2F4E">
        <w:rPr>
          <w:rFonts w:ascii="Arial" w:hAnsi="Arial" w:cs="Arial"/>
          <w:sz w:val="24"/>
          <w:szCs w:val="24"/>
        </w:rPr>
        <w:t>5</w:t>
      </w:r>
      <w:r w:rsidRPr="00DA2F4E">
        <w:rPr>
          <w:rFonts w:ascii="Arial" w:hAnsi="Arial" w:cs="Arial"/>
          <w:sz w:val="24"/>
          <w:szCs w:val="24"/>
        </w:rPr>
        <w:t xml:space="preserve">, donde </w:t>
      </w:r>
      <w:r w:rsidR="003F6F41" w:rsidRPr="00DA2F4E">
        <w:rPr>
          <w:rFonts w:ascii="Arial" w:hAnsi="Arial" w:cs="Arial"/>
          <w:sz w:val="24"/>
          <w:szCs w:val="24"/>
        </w:rPr>
        <w:t xml:space="preserve">el </w:t>
      </w:r>
      <w:r w:rsidRPr="00DA2F4E">
        <w:rPr>
          <w:rFonts w:ascii="Arial" w:hAnsi="Arial" w:cs="Arial"/>
          <w:sz w:val="24"/>
          <w:szCs w:val="24"/>
        </w:rPr>
        <w:t xml:space="preserve">1 corresponde a </w:t>
      </w:r>
      <w:r w:rsidR="003F6F41" w:rsidRPr="00DA2F4E">
        <w:rPr>
          <w:rFonts w:ascii="Arial" w:hAnsi="Arial" w:cs="Arial"/>
          <w:sz w:val="24"/>
          <w:szCs w:val="24"/>
        </w:rPr>
        <w:t>nunca</w:t>
      </w:r>
      <w:r w:rsidRPr="00DA2F4E">
        <w:rPr>
          <w:rFonts w:ascii="Arial" w:hAnsi="Arial" w:cs="Arial"/>
          <w:sz w:val="24"/>
          <w:szCs w:val="24"/>
        </w:rPr>
        <w:t xml:space="preserve"> y el </w:t>
      </w:r>
      <w:r w:rsidR="003D61B4" w:rsidRPr="00DA2F4E">
        <w:rPr>
          <w:rFonts w:ascii="Arial" w:hAnsi="Arial" w:cs="Arial"/>
          <w:sz w:val="24"/>
          <w:szCs w:val="24"/>
        </w:rPr>
        <w:t>5</w:t>
      </w:r>
      <w:r w:rsidRPr="00DA2F4E">
        <w:rPr>
          <w:rFonts w:ascii="Arial" w:hAnsi="Arial" w:cs="Arial"/>
          <w:sz w:val="24"/>
          <w:szCs w:val="24"/>
        </w:rPr>
        <w:t xml:space="preserve"> </w:t>
      </w:r>
      <w:r w:rsidR="003F6F41" w:rsidRPr="00DA2F4E">
        <w:rPr>
          <w:rFonts w:ascii="Arial" w:hAnsi="Arial" w:cs="Arial"/>
          <w:sz w:val="24"/>
          <w:szCs w:val="24"/>
        </w:rPr>
        <w:t>a siempre</w:t>
      </w:r>
      <w:r w:rsidRPr="00DA2F4E">
        <w:rPr>
          <w:rFonts w:ascii="Arial" w:hAnsi="Arial" w:cs="Arial"/>
          <w:sz w:val="24"/>
          <w:szCs w:val="24"/>
        </w:rPr>
        <w:t xml:space="preserve"> </w:t>
      </w:r>
      <w:r w:rsidR="003F6F41" w:rsidRPr="00DA2F4E">
        <w:rPr>
          <w:rFonts w:ascii="Arial" w:hAnsi="Arial" w:cs="Arial"/>
          <w:sz w:val="24"/>
          <w:szCs w:val="24"/>
        </w:rPr>
        <w:t>hacer la</w:t>
      </w:r>
      <w:r w:rsidRPr="00DA2F4E">
        <w:rPr>
          <w:rFonts w:ascii="Arial" w:hAnsi="Arial" w:cs="Arial"/>
          <w:sz w:val="24"/>
          <w:szCs w:val="24"/>
        </w:rPr>
        <w:t xml:space="preserve"> cuestión por la que se les indagó en </w:t>
      </w:r>
      <w:r w:rsidR="003F6F41" w:rsidRPr="00DA2F4E">
        <w:rPr>
          <w:rFonts w:ascii="Arial" w:hAnsi="Arial" w:cs="Arial"/>
          <w:sz w:val="24"/>
          <w:szCs w:val="24"/>
        </w:rPr>
        <w:t>ese</w:t>
      </w:r>
      <w:r w:rsidRPr="00DA2F4E">
        <w:rPr>
          <w:rFonts w:ascii="Arial" w:hAnsi="Arial" w:cs="Arial"/>
          <w:sz w:val="24"/>
          <w:szCs w:val="24"/>
        </w:rPr>
        <w:t xml:space="preserve"> ítem</w:t>
      </w:r>
      <w:r w:rsidR="003F6F41" w:rsidRPr="00DA2F4E">
        <w:rPr>
          <w:rFonts w:ascii="Arial" w:hAnsi="Arial" w:cs="Arial"/>
          <w:sz w:val="24"/>
          <w:szCs w:val="24"/>
        </w:rPr>
        <w:t xml:space="preserve">; </w:t>
      </w:r>
      <w:r w:rsidRPr="00DA2F4E">
        <w:rPr>
          <w:rFonts w:ascii="Arial" w:hAnsi="Arial" w:cs="Arial"/>
          <w:bCs/>
          <w:iCs/>
          <w:sz w:val="24"/>
          <w:szCs w:val="24"/>
          <w:lang w:val="es-ES_tradnl"/>
        </w:rPr>
        <w:t xml:space="preserve">por lo que el tratamiento que se hace de estas variables es </w:t>
      </w:r>
      <w:r w:rsidR="003F6F41" w:rsidRPr="00DA2F4E">
        <w:rPr>
          <w:rFonts w:ascii="Arial" w:hAnsi="Arial" w:cs="Arial"/>
          <w:bCs/>
          <w:iCs/>
          <w:sz w:val="24"/>
          <w:szCs w:val="24"/>
          <w:lang w:val="es-ES_tradnl"/>
        </w:rPr>
        <w:t xml:space="preserve">meramente </w:t>
      </w:r>
      <w:r w:rsidRPr="00DA2F4E">
        <w:rPr>
          <w:rFonts w:ascii="Arial" w:hAnsi="Arial" w:cs="Arial"/>
          <w:bCs/>
          <w:iCs/>
          <w:sz w:val="24"/>
          <w:szCs w:val="24"/>
          <w:lang w:val="es-ES_tradnl"/>
        </w:rPr>
        <w:t>cuantitativo</w:t>
      </w:r>
      <w:r w:rsidR="0094381A" w:rsidRPr="00DA2F4E">
        <w:rPr>
          <w:rFonts w:ascii="Arial" w:hAnsi="Arial" w:cs="Arial"/>
          <w:bCs/>
          <w:iCs/>
          <w:sz w:val="24"/>
          <w:szCs w:val="24"/>
          <w:lang w:val="es-ES_tradnl"/>
        </w:rPr>
        <w:t>.</w:t>
      </w:r>
      <w:r w:rsidRPr="00DA2F4E">
        <w:rPr>
          <w:rFonts w:ascii="Arial" w:hAnsi="Arial" w:cs="Arial"/>
          <w:bCs/>
          <w:iCs/>
          <w:sz w:val="24"/>
          <w:szCs w:val="24"/>
          <w:lang w:val="es-ES_tradnl"/>
        </w:rPr>
        <w:t xml:space="preserve"> </w:t>
      </w:r>
      <w:r w:rsidR="00074020" w:rsidRPr="00DA2F4E">
        <w:rPr>
          <w:rFonts w:ascii="Arial" w:hAnsi="Arial" w:cs="Arial"/>
          <w:sz w:val="24"/>
          <w:szCs w:val="24"/>
        </w:rPr>
        <w:t>E</w:t>
      </w:r>
      <w:r w:rsidR="0094381A" w:rsidRPr="00DA2F4E">
        <w:rPr>
          <w:rFonts w:ascii="Arial" w:hAnsi="Arial" w:cs="Arial"/>
          <w:sz w:val="24"/>
          <w:szCs w:val="24"/>
        </w:rPr>
        <w:t xml:space="preserve">l estado de desarrollo de cada habilidad es considerada insipiente cuando las respuestas están entre nunca y casi nunca, en desarrollo cuando están entre a veces y casi siempre y desarrollada cuando son siempre. </w:t>
      </w:r>
      <w:r w:rsidR="008B607B" w:rsidRPr="00DA2F4E">
        <w:rPr>
          <w:rFonts w:ascii="Arial" w:hAnsi="Arial" w:cs="Arial"/>
          <w:sz w:val="24"/>
          <w:szCs w:val="24"/>
        </w:rPr>
        <w:t>La muestra la conformaron 155 estudiantes de sexto grado</w:t>
      </w:r>
      <w:r w:rsidR="009B1199" w:rsidRPr="00DA2F4E">
        <w:rPr>
          <w:rFonts w:ascii="Arial" w:hAnsi="Arial" w:cs="Arial"/>
          <w:sz w:val="24"/>
          <w:szCs w:val="24"/>
        </w:rPr>
        <w:t>: 79</w:t>
      </w:r>
      <w:r w:rsidR="008B607B" w:rsidRPr="00DA2F4E">
        <w:rPr>
          <w:rFonts w:ascii="Arial" w:hAnsi="Arial" w:cs="Arial"/>
          <w:sz w:val="24"/>
          <w:szCs w:val="24"/>
        </w:rPr>
        <w:t xml:space="preserve"> de</w:t>
      </w:r>
      <w:r w:rsidR="008E4B67" w:rsidRPr="00DA2F4E">
        <w:rPr>
          <w:rFonts w:ascii="Arial" w:hAnsi="Arial" w:cs="Arial"/>
          <w:sz w:val="24"/>
          <w:szCs w:val="24"/>
        </w:rPr>
        <w:t xml:space="preserve"> la instituci</w:t>
      </w:r>
      <w:r w:rsidR="009B1199" w:rsidRPr="00DA2F4E">
        <w:rPr>
          <w:rFonts w:ascii="Arial" w:hAnsi="Arial" w:cs="Arial"/>
          <w:sz w:val="24"/>
          <w:szCs w:val="24"/>
        </w:rPr>
        <w:t>ón Educativa</w:t>
      </w:r>
      <w:r w:rsidR="008E4B67" w:rsidRPr="00DA2F4E">
        <w:rPr>
          <w:rFonts w:ascii="Arial" w:hAnsi="Arial" w:cs="Arial"/>
          <w:sz w:val="24"/>
          <w:szCs w:val="24"/>
        </w:rPr>
        <w:t xml:space="preserve"> San Vicente de Paul y </w:t>
      </w:r>
      <w:r w:rsidR="009B1199" w:rsidRPr="00DA2F4E">
        <w:rPr>
          <w:rFonts w:ascii="Arial" w:hAnsi="Arial" w:cs="Arial"/>
          <w:sz w:val="24"/>
          <w:szCs w:val="24"/>
        </w:rPr>
        <w:t xml:space="preserve">76 del </w:t>
      </w:r>
      <w:r w:rsidR="00A40525" w:rsidRPr="00DA2F4E">
        <w:rPr>
          <w:rFonts w:ascii="Arial" w:hAnsi="Arial" w:cs="Arial"/>
          <w:sz w:val="24"/>
          <w:szCs w:val="24"/>
        </w:rPr>
        <w:t xml:space="preserve">Centro Educativo </w:t>
      </w:r>
      <w:r w:rsidR="008E4B67" w:rsidRPr="00DA2F4E">
        <w:rPr>
          <w:rFonts w:ascii="Arial" w:hAnsi="Arial" w:cs="Arial"/>
          <w:sz w:val="24"/>
          <w:szCs w:val="24"/>
        </w:rPr>
        <w:t>Liceo Panamericano</w:t>
      </w:r>
      <w:r w:rsidR="00074020" w:rsidRPr="00DA2F4E">
        <w:rPr>
          <w:rFonts w:ascii="Arial" w:hAnsi="Arial" w:cs="Arial"/>
          <w:sz w:val="24"/>
          <w:szCs w:val="24"/>
        </w:rPr>
        <w:t>.</w:t>
      </w:r>
      <w:r w:rsidR="009B1199" w:rsidRPr="00DA2F4E">
        <w:rPr>
          <w:rFonts w:ascii="Arial" w:hAnsi="Arial" w:cs="Arial"/>
          <w:sz w:val="24"/>
          <w:szCs w:val="24"/>
        </w:rPr>
        <w:t xml:space="preserve"> </w:t>
      </w:r>
    </w:p>
    <w:p w:rsidR="00461AA9" w:rsidRPr="00DA2F4E" w:rsidRDefault="008B66EA" w:rsidP="00BB0945">
      <w:pPr>
        <w:pStyle w:val="Textoindependiente"/>
        <w:spacing w:after="0" w:line="240" w:lineRule="auto"/>
        <w:jc w:val="both"/>
        <w:rPr>
          <w:rFonts w:ascii="Arial" w:hAnsi="Arial" w:cs="Arial"/>
          <w:sz w:val="24"/>
          <w:szCs w:val="24"/>
        </w:rPr>
      </w:pPr>
      <w:r w:rsidRPr="00DA2F4E">
        <w:rPr>
          <w:rFonts w:ascii="Arial" w:hAnsi="Arial" w:cs="Arial"/>
          <w:sz w:val="24"/>
          <w:szCs w:val="24"/>
        </w:rPr>
        <w:lastRenderedPageBreak/>
        <w:t xml:space="preserve">Se utilizaron las notas correspondientes al primer semestre, en las asignaturas de Matemáticas, Castellano y Ciencias naturales, de los estudiantes de las dos instituciones incluidas en la muestra y además, </w:t>
      </w:r>
      <w:r w:rsidR="008A598D" w:rsidRPr="00DA2F4E">
        <w:rPr>
          <w:rFonts w:ascii="Arial" w:hAnsi="Arial" w:cs="Arial"/>
          <w:sz w:val="24"/>
          <w:szCs w:val="24"/>
        </w:rPr>
        <w:t xml:space="preserve">se aplicó </w:t>
      </w:r>
      <w:r w:rsidRPr="00DA2F4E">
        <w:rPr>
          <w:rFonts w:ascii="Arial" w:hAnsi="Arial" w:cs="Arial"/>
          <w:sz w:val="24"/>
          <w:szCs w:val="24"/>
        </w:rPr>
        <w:t xml:space="preserve">un cuestionario, el cual fue validado previamente </w:t>
      </w:r>
      <w:r w:rsidR="00632486" w:rsidRPr="00DA2F4E">
        <w:rPr>
          <w:rFonts w:ascii="Arial" w:hAnsi="Arial" w:cs="Arial"/>
          <w:sz w:val="24"/>
          <w:szCs w:val="24"/>
        </w:rPr>
        <w:t>(</w:t>
      </w:r>
      <w:r w:rsidR="008638A9" w:rsidRPr="00DA2F4E">
        <w:rPr>
          <w:rFonts w:ascii="Arial" w:hAnsi="Arial" w:cs="Arial"/>
          <w:sz w:val="24"/>
          <w:szCs w:val="24"/>
          <w:shd w:val="clear" w:color="auto" w:fill="FFFFFF"/>
        </w:rPr>
        <w:t xml:space="preserve">Monjas et al., 1998; </w:t>
      </w:r>
      <w:r w:rsidR="008638A9" w:rsidRPr="00DA2F4E">
        <w:rPr>
          <w:rFonts w:ascii="Arial" w:hAnsi="Arial" w:cs="Arial"/>
          <w:sz w:val="24"/>
          <w:szCs w:val="24"/>
        </w:rPr>
        <w:t xml:space="preserve">Monjas y González 2000; </w:t>
      </w:r>
      <w:r w:rsidR="00632486" w:rsidRPr="00DA2F4E">
        <w:rPr>
          <w:rFonts w:ascii="Arial" w:hAnsi="Arial" w:cs="Arial"/>
          <w:sz w:val="24"/>
          <w:szCs w:val="24"/>
        </w:rPr>
        <w:t>Rey, 2003</w:t>
      </w:r>
      <w:r w:rsidR="008638A9" w:rsidRPr="00DA2F4E">
        <w:rPr>
          <w:rFonts w:ascii="Arial" w:hAnsi="Arial" w:cs="Arial"/>
          <w:sz w:val="24"/>
          <w:szCs w:val="24"/>
        </w:rPr>
        <w:t>)</w:t>
      </w:r>
      <w:r w:rsidRPr="00DA2F4E">
        <w:rPr>
          <w:rFonts w:ascii="Arial" w:hAnsi="Arial" w:cs="Arial"/>
          <w:sz w:val="24"/>
          <w:szCs w:val="24"/>
        </w:rPr>
        <w:t xml:space="preserve">, y está compuesto por 52 ítems, </w:t>
      </w:r>
      <w:r w:rsidR="00461AA9" w:rsidRPr="00DA2F4E">
        <w:rPr>
          <w:rFonts w:ascii="Arial" w:hAnsi="Arial" w:cs="Arial"/>
          <w:sz w:val="24"/>
          <w:szCs w:val="24"/>
        </w:rPr>
        <w:t>relacionados con l</w:t>
      </w:r>
      <w:r w:rsidR="00BB2FD5" w:rsidRPr="00DA2F4E">
        <w:rPr>
          <w:rFonts w:ascii="Arial" w:hAnsi="Arial" w:cs="Arial"/>
          <w:sz w:val="24"/>
          <w:szCs w:val="24"/>
        </w:rPr>
        <w:t>a</w:t>
      </w:r>
      <w:r w:rsidR="00461AA9" w:rsidRPr="00DA2F4E">
        <w:rPr>
          <w:rFonts w:ascii="Arial" w:hAnsi="Arial" w:cs="Arial"/>
          <w:sz w:val="24"/>
          <w:szCs w:val="24"/>
        </w:rPr>
        <w:t>s c</w:t>
      </w:r>
      <w:r w:rsidR="00BB2FD5" w:rsidRPr="00DA2F4E">
        <w:rPr>
          <w:rFonts w:ascii="Arial" w:hAnsi="Arial" w:cs="Arial"/>
          <w:sz w:val="24"/>
          <w:szCs w:val="24"/>
        </w:rPr>
        <w:t>uatr</w:t>
      </w:r>
      <w:r w:rsidR="00461AA9" w:rsidRPr="00DA2F4E">
        <w:rPr>
          <w:rFonts w:ascii="Arial" w:hAnsi="Arial" w:cs="Arial"/>
          <w:sz w:val="24"/>
          <w:szCs w:val="24"/>
        </w:rPr>
        <w:t xml:space="preserve">o </w:t>
      </w:r>
      <w:r w:rsidR="00BB2FD5" w:rsidRPr="00DA2F4E">
        <w:rPr>
          <w:rFonts w:ascii="Arial" w:hAnsi="Arial" w:cs="Arial"/>
          <w:sz w:val="24"/>
          <w:szCs w:val="24"/>
        </w:rPr>
        <w:t>habilidades sociales</w:t>
      </w:r>
      <w:r w:rsidR="00461AA9" w:rsidRPr="00DA2F4E">
        <w:rPr>
          <w:rFonts w:ascii="Arial" w:hAnsi="Arial" w:cs="Arial"/>
          <w:sz w:val="24"/>
          <w:szCs w:val="24"/>
        </w:rPr>
        <w:t xml:space="preserve"> siguientes: </w:t>
      </w:r>
      <w:r w:rsidR="00BB2FD5" w:rsidRPr="00DA2F4E">
        <w:rPr>
          <w:rFonts w:ascii="Arial" w:hAnsi="Arial" w:cs="Arial"/>
          <w:sz w:val="24"/>
          <w:szCs w:val="24"/>
        </w:rPr>
        <w:t>trabajo en equipo</w:t>
      </w:r>
      <w:r w:rsidR="0027649B" w:rsidRPr="00DA2F4E">
        <w:rPr>
          <w:rFonts w:ascii="Arial" w:hAnsi="Arial" w:cs="Arial"/>
          <w:sz w:val="24"/>
          <w:szCs w:val="24"/>
        </w:rPr>
        <w:t xml:space="preserve"> 11 ítems</w:t>
      </w:r>
      <w:r w:rsidR="00461AA9" w:rsidRPr="00DA2F4E">
        <w:rPr>
          <w:rFonts w:ascii="Arial" w:hAnsi="Arial" w:cs="Arial"/>
          <w:sz w:val="24"/>
          <w:szCs w:val="24"/>
        </w:rPr>
        <w:t xml:space="preserve">, </w:t>
      </w:r>
      <w:r w:rsidR="00BB2FD5" w:rsidRPr="00DA2F4E">
        <w:rPr>
          <w:rFonts w:ascii="Arial" w:hAnsi="Arial" w:cs="Arial"/>
          <w:sz w:val="24"/>
          <w:szCs w:val="24"/>
        </w:rPr>
        <w:t>autoestima</w:t>
      </w:r>
      <w:r w:rsidR="0027649B" w:rsidRPr="00DA2F4E">
        <w:rPr>
          <w:rFonts w:ascii="Arial" w:hAnsi="Arial" w:cs="Arial"/>
          <w:sz w:val="24"/>
          <w:szCs w:val="24"/>
        </w:rPr>
        <w:t xml:space="preserve"> 10 ítems</w:t>
      </w:r>
      <w:r w:rsidR="00461AA9" w:rsidRPr="00DA2F4E">
        <w:rPr>
          <w:rFonts w:ascii="Arial" w:hAnsi="Arial" w:cs="Arial"/>
          <w:sz w:val="24"/>
          <w:szCs w:val="24"/>
        </w:rPr>
        <w:t xml:space="preserve">, </w:t>
      </w:r>
      <w:r w:rsidR="00BB2FD5" w:rsidRPr="00DA2F4E">
        <w:rPr>
          <w:rFonts w:ascii="Arial" w:hAnsi="Arial" w:cs="Arial"/>
          <w:sz w:val="24"/>
          <w:szCs w:val="24"/>
        </w:rPr>
        <w:t>asertividad</w:t>
      </w:r>
      <w:r w:rsidR="0027649B" w:rsidRPr="00DA2F4E">
        <w:rPr>
          <w:rFonts w:ascii="Arial" w:hAnsi="Arial" w:cs="Arial"/>
          <w:sz w:val="24"/>
          <w:szCs w:val="24"/>
        </w:rPr>
        <w:t xml:space="preserve"> 17 ítems</w:t>
      </w:r>
      <w:r w:rsidR="00BB2FD5" w:rsidRPr="00DA2F4E">
        <w:rPr>
          <w:rFonts w:ascii="Arial" w:hAnsi="Arial" w:cs="Arial"/>
          <w:sz w:val="24"/>
          <w:szCs w:val="24"/>
        </w:rPr>
        <w:t xml:space="preserve"> y</w:t>
      </w:r>
      <w:r w:rsidR="00461AA9" w:rsidRPr="00DA2F4E">
        <w:rPr>
          <w:rFonts w:ascii="Arial" w:hAnsi="Arial" w:cs="Arial"/>
          <w:sz w:val="24"/>
          <w:szCs w:val="24"/>
        </w:rPr>
        <w:t xml:space="preserve"> </w:t>
      </w:r>
      <w:r w:rsidR="00BB2FD5" w:rsidRPr="00DA2F4E">
        <w:rPr>
          <w:rFonts w:ascii="Arial" w:hAnsi="Arial" w:cs="Arial"/>
          <w:sz w:val="24"/>
          <w:szCs w:val="24"/>
        </w:rPr>
        <w:t>empatía</w:t>
      </w:r>
      <w:r w:rsidR="0027649B" w:rsidRPr="00DA2F4E">
        <w:rPr>
          <w:rFonts w:ascii="Arial" w:hAnsi="Arial" w:cs="Arial"/>
          <w:sz w:val="24"/>
          <w:szCs w:val="24"/>
        </w:rPr>
        <w:t xml:space="preserve"> 14 ítems</w:t>
      </w:r>
      <w:r w:rsidR="00461AA9" w:rsidRPr="00DA2F4E">
        <w:rPr>
          <w:rFonts w:ascii="Arial" w:hAnsi="Arial" w:cs="Arial"/>
          <w:sz w:val="24"/>
          <w:szCs w:val="24"/>
        </w:rPr>
        <w:t xml:space="preserve">. </w:t>
      </w:r>
    </w:p>
    <w:p w:rsidR="00461AA9" w:rsidRPr="00DA2F4E" w:rsidRDefault="008B66EA" w:rsidP="00074020">
      <w:pPr>
        <w:pStyle w:val="Textoindependiente"/>
        <w:spacing w:after="0" w:line="240" w:lineRule="auto"/>
        <w:jc w:val="both"/>
        <w:rPr>
          <w:rFonts w:ascii="Arial" w:eastAsia="Calibri" w:hAnsi="Arial" w:cs="Arial"/>
          <w:sz w:val="24"/>
          <w:szCs w:val="24"/>
        </w:rPr>
      </w:pPr>
      <w:r w:rsidRPr="00DA2F4E">
        <w:rPr>
          <w:rFonts w:ascii="Arial" w:hAnsi="Arial" w:cs="Arial"/>
          <w:sz w:val="24"/>
          <w:szCs w:val="24"/>
        </w:rPr>
        <w:t>Para analizar l</w:t>
      </w:r>
      <w:r w:rsidR="00461AA9" w:rsidRPr="00DA2F4E">
        <w:rPr>
          <w:rFonts w:ascii="Arial" w:hAnsi="Arial" w:cs="Arial"/>
          <w:sz w:val="24"/>
          <w:szCs w:val="24"/>
        </w:rPr>
        <w:t xml:space="preserve">a fiabilidad del cuestionario </w:t>
      </w:r>
      <w:r w:rsidR="004B50D8" w:rsidRPr="00DA2F4E">
        <w:rPr>
          <w:rFonts w:ascii="Arial" w:hAnsi="Arial" w:cs="Arial"/>
          <w:sz w:val="24"/>
          <w:szCs w:val="24"/>
        </w:rPr>
        <w:t>se</w:t>
      </w:r>
      <w:r w:rsidR="00461AA9" w:rsidRPr="00DA2F4E">
        <w:rPr>
          <w:rFonts w:ascii="Arial" w:hAnsi="Arial" w:cs="Arial"/>
          <w:sz w:val="24"/>
          <w:szCs w:val="24"/>
        </w:rPr>
        <w:t xml:space="preserve"> utiliz</w:t>
      </w:r>
      <w:r w:rsidR="004B50D8" w:rsidRPr="00DA2F4E">
        <w:rPr>
          <w:rFonts w:ascii="Arial" w:hAnsi="Arial" w:cs="Arial"/>
          <w:sz w:val="24"/>
          <w:szCs w:val="24"/>
        </w:rPr>
        <w:t>ó</w:t>
      </w:r>
      <w:r w:rsidR="00461AA9" w:rsidRPr="00DA2F4E">
        <w:rPr>
          <w:rFonts w:ascii="Arial" w:hAnsi="Arial" w:cs="Arial"/>
          <w:sz w:val="24"/>
          <w:szCs w:val="24"/>
        </w:rPr>
        <w:t xml:space="preserve"> el coeficiente </w:t>
      </w:r>
      <w:r w:rsidR="00444B7B" w:rsidRPr="00DA2F4E">
        <w:rPr>
          <w:rFonts w:ascii="Arial" w:hAnsi="Arial" w:cs="Arial"/>
          <w:sz w:val="24"/>
          <w:szCs w:val="24"/>
        </w:rPr>
        <w:t>A</w:t>
      </w:r>
      <w:r w:rsidR="00461AA9" w:rsidRPr="00DA2F4E">
        <w:rPr>
          <w:rFonts w:ascii="Arial" w:hAnsi="Arial" w:cs="Arial"/>
          <w:sz w:val="24"/>
          <w:szCs w:val="24"/>
        </w:rPr>
        <w:t xml:space="preserve">lfa de </w:t>
      </w:r>
      <w:proofErr w:type="spellStart"/>
      <w:r w:rsidR="00461AA9" w:rsidRPr="00DA2F4E">
        <w:rPr>
          <w:rFonts w:ascii="Arial" w:hAnsi="Arial" w:cs="Arial"/>
          <w:sz w:val="24"/>
          <w:szCs w:val="24"/>
        </w:rPr>
        <w:t>Cronbach</w:t>
      </w:r>
      <w:proofErr w:type="spellEnd"/>
      <w:r w:rsidR="00074020" w:rsidRPr="00DA2F4E">
        <w:rPr>
          <w:rFonts w:ascii="Arial" w:hAnsi="Arial" w:cs="Arial"/>
          <w:sz w:val="24"/>
          <w:szCs w:val="24"/>
        </w:rPr>
        <w:t>, con los siguientes resultados por constructos:</w:t>
      </w:r>
      <w:r w:rsidR="00461AA9" w:rsidRPr="00DA2F4E">
        <w:rPr>
          <w:rFonts w:ascii="Arial" w:hAnsi="Arial" w:cs="Arial"/>
          <w:sz w:val="24"/>
          <w:szCs w:val="24"/>
        </w:rPr>
        <w:t xml:space="preserve"> </w:t>
      </w:r>
      <w:r w:rsidR="003D436A" w:rsidRPr="00DA2F4E">
        <w:rPr>
          <w:rFonts w:ascii="Arial" w:hAnsi="Arial" w:cs="Arial"/>
          <w:sz w:val="24"/>
          <w:szCs w:val="24"/>
        </w:rPr>
        <w:t>trabajo en equipo</w:t>
      </w:r>
      <w:r w:rsidR="00461AA9" w:rsidRPr="00DA2F4E">
        <w:rPr>
          <w:rFonts w:ascii="Arial" w:hAnsi="Arial" w:cs="Arial"/>
          <w:sz w:val="24"/>
          <w:szCs w:val="24"/>
        </w:rPr>
        <w:t xml:space="preserve"> fue de 0.</w:t>
      </w:r>
      <w:r w:rsidR="003D436A" w:rsidRPr="00DA2F4E">
        <w:rPr>
          <w:rFonts w:ascii="Arial" w:hAnsi="Arial" w:cs="Arial"/>
          <w:sz w:val="24"/>
          <w:szCs w:val="24"/>
        </w:rPr>
        <w:t>805</w:t>
      </w:r>
      <w:r w:rsidR="00461AA9" w:rsidRPr="00DA2F4E">
        <w:rPr>
          <w:rFonts w:ascii="Arial" w:hAnsi="Arial" w:cs="Arial"/>
          <w:sz w:val="24"/>
          <w:szCs w:val="24"/>
        </w:rPr>
        <w:t>, para l</w:t>
      </w:r>
      <w:r w:rsidR="003D436A" w:rsidRPr="00DA2F4E">
        <w:rPr>
          <w:rFonts w:ascii="Arial" w:hAnsi="Arial" w:cs="Arial"/>
          <w:sz w:val="24"/>
          <w:szCs w:val="24"/>
        </w:rPr>
        <w:t>o</w:t>
      </w:r>
      <w:r w:rsidR="00461AA9" w:rsidRPr="00DA2F4E">
        <w:rPr>
          <w:rFonts w:ascii="Arial" w:hAnsi="Arial" w:cs="Arial"/>
          <w:sz w:val="24"/>
          <w:szCs w:val="24"/>
        </w:rPr>
        <w:t xml:space="preserve">s </w:t>
      </w:r>
      <w:r w:rsidR="0081371A" w:rsidRPr="00DA2F4E">
        <w:rPr>
          <w:rFonts w:ascii="Arial" w:hAnsi="Arial" w:cs="Arial"/>
          <w:sz w:val="24"/>
          <w:szCs w:val="24"/>
        </w:rPr>
        <w:t xml:space="preserve">de </w:t>
      </w:r>
      <w:r w:rsidR="003D436A" w:rsidRPr="00DA2F4E">
        <w:rPr>
          <w:rFonts w:ascii="Arial" w:hAnsi="Arial" w:cs="Arial"/>
          <w:sz w:val="24"/>
          <w:szCs w:val="24"/>
        </w:rPr>
        <w:t>autoestima fue</w:t>
      </w:r>
      <w:r w:rsidR="00461AA9" w:rsidRPr="00DA2F4E">
        <w:rPr>
          <w:rFonts w:ascii="Arial" w:hAnsi="Arial" w:cs="Arial"/>
          <w:sz w:val="24"/>
          <w:szCs w:val="24"/>
        </w:rPr>
        <w:t xml:space="preserve"> de 0.86</w:t>
      </w:r>
      <w:r w:rsidR="003D436A" w:rsidRPr="00DA2F4E">
        <w:rPr>
          <w:rFonts w:ascii="Arial" w:hAnsi="Arial" w:cs="Arial"/>
          <w:sz w:val="24"/>
          <w:szCs w:val="24"/>
        </w:rPr>
        <w:t>, para los de asertividad de 0,801, para los de empatía fue de 0,827</w:t>
      </w:r>
      <w:r w:rsidR="00461AA9" w:rsidRPr="00DA2F4E">
        <w:rPr>
          <w:rFonts w:ascii="Arial" w:hAnsi="Arial" w:cs="Arial"/>
          <w:sz w:val="24"/>
          <w:szCs w:val="24"/>
        </w:rPr>
        <w:t xml:space="preserve"> y para </w:t>
      </w:r>
      <w:r w:rsidR="003D436A" w:rsidRPr="00DA2F4E">
        <w:rPr>
          <w:rFonts w:ascii="Arial" w:hAnsi="Arial" w:cs="Arial"/>
          <w:sz w:val="24"/>
          <w:szCs w:val="24"/>
        </w:rPr>
        <w:t>los del</w:t>
      </w:r>
      <w:r w:rsidR="00461AA9" w:rsidRPr="00DA2F4E">
        <w:rPr>
          <w:rFonts w:ascii="Arial" w:hAnsi="Arial" w:cs="Arial"/>
          <w:sz w:val="24"/>
          <w:szCs w:val="24"/>
        </w:rPr>
        <w:t xml:space="preserve"> cuestionario completo de 0.8</w:t>
      </w:r>
      <w:r w:rsidR="003D436A" w:rsidRPr="00DA2F4E">
        <w:rPr>
          <w:rFonts w:ascii="Arial" w:hAnsi="Arial" w:cs="Arial"/>
          <w:sz w:val="24"/>
          <w:szCs w:val="24"/>
        </w:rPr>
        <w:t>36</w:t>
      </w:r>
      <w:r w:rsidR="006437F9" w:rsidRPr="00DA2F4E">
        <w:rPr>
          <w:rFonts w:ascii="Arial" w:hAnsi="Arial" w:cs="Arial"/>
          <w:sz w:val="24"/>
          <w:szCs w:val="24"/>
        </w:rPr>
        <w:t>.</w:t>
      </w:r>
      <w:r w:rsidR="00461AA9" w:rsidRPr="00DA2F4E">
        <w:rPr>
          <w:rFonts w:ascii="Arial" w:hAnsi="Arial" w:cs="Arial"/>
          <w:sz w:val="24"/>
          <w:szCs w:val="24"/>
        </w:rPr>
        <w:t xml:space="preserve"> Lo que quiere decir que el nivel de correlación de las variables en el instrumento es adecuado con el instrumento como un todo, lo que denota a priori una buena consistencia interna</w:t>
      </w:r>
      <w:r w:rsidR="001B6708" w:rsidRPr="00DA2F4E">
        <w:rPr>
          <w:rFonts w:ascii="Arial" w:hAnsi="Arial" w:cs="Arial"/>
          <w:sz w:val="24"/>
          <w:szCs w:val="24"/>
        </w:rPr>
        <w:t xml:space="preserve"> de dicho instrumento</w:t>
      </w:r>
      <w:r w:rsidR="00461AA9" w:rsidRPr="00DA2F4E">
        <w:rPr>
          <w:rFonts w:ascii="Arial" w:hAnsi="Arial" w:cs="Arial"/>
          <w:sz w:val="24"/>
          <w:szCs w:val="24"/>
        </w:rPr>
        <w:t xml:space="preserve"> </w:t>
      </w:r>
      <w:r w:rsidR="004B50D8" w:rsidRPr="00DA2F4E">
        <w:rPr>
          <w:rFonts w:ascii="Arial" w:hAnsi="Arial" w:cs="Arial"/>
          <w:sz w:val="24"/>
          <w:szCs w:val="24"/>
        </w:rPr>
        <w:t>(</w:t>
      </w:r>
      <w:r w:rsidR="00C16F6F" w:rsidRPr="00DA2F4E">
        <w:rPr>
          <w:rFonts w:ascii="Arial" w:hAnsi="Arial" w:cs="Arial"/>
          <w:sz w:val="24"/>
          <w:szCs w:val="24"/>
        </w:rPr>
        <w:t>García, González y Ballesteros</w:t>
      </w:r>
      <w:r w:rsidR="004B50D8" w:rsidRPr="00DA2F4E">
        <w:rPr>
          <w:rFonts w:ascii="Arial" w:hAnsi="Arial" w:cs="Arial"/>
          <w:sz w:val="24"/>
          <w:szCs w:val="24"/>
        </w:rPr>
        <w:t>, 2001; Hernández, Fernández y Baptista, 2010).</w:t>
      </w:r>
      <w:r w:rsidR="00074020" w:rsidRPr="00DA2F4E">
        <w:rPr>
          <w:rFonts w:ascii="Arial" w:hAnsi="Arial" w:cs="Arial"/>
          <w:sz w:val="24"/>
          <w:szCs w:val="24"/>
        </w:rPr>
        <w:t xml:space="preserve"> </w:t>
      </w:r>
      <w:r w:rsidR="00461AA9" w:rsidRPr="00DA2F4E">
        <w:rPr>
          <w:rFonts w:ascii="Arial" w:hAnsi="Arial" w:cs="Arial"/>
          <w:sz w:val="24"/>
          <w:szCs w:val="24"/>
        </w:rPr>
        <w:t xml:space="preserve">Para evaluar la validez del constructo el comportamiento psicométrico de las </w:t>
      </w:r>
      <w:r w:rsidR="00074020" w:rsidRPr="00DA2F4E">
        <w:rPr>
          <w:rFonts w:ascii="Arial" w:hAnsi="Arial" w:cs="Arial"/>
          <w:sz w:val="24"/>
          <w:szCs w:val="24"/>
        </w:rPr>
        <w:t>variables en estudio</w:t>
      </w:r>
      <w:r w:rsidR="00461AA9" w:rsidRPr="00DA2F4E">
        <w:rPr>
          <w:rFonts w:ascii="Arial" w:hAnsi="Arial" w:cs="Arial"/>
          <w:sz w:val="24"/>
          <w:szCs w:val="24"/>
        </w:rPr>
        <w:t xml:space="preserve"> </w:t>
      </w:r>
      <w:r w:rsidR="00495D56" w:rsidRPr="00DA2F4E">
        <w:rPr>
          <w:rFonts w:ascii="Arial" w:hAnsi="Arial" w:cs="Arial"/>
          <w:sz w:val="24"/>
          <w:szCs w:val="24"/>
        </w:rPr>
        <w:t>se</w:t>
      </w:r>
      <w:r w:rsidR="00461AA9" w:rsidRPr="00DA2F4E">
        <w:rPr>
          <w:rFonts w:ascii="Arial" w:hAnsi="Arial" w:cs="Arial"/>
          <w:sz w:val="24"/>
          <w:szCs w:val="24"/>
        </w:rPr>
        <w:t xml:space="preserve"> </w:t>
      </w:r>
      <w:r w:rsidR="00495D56" w:rsidRPr="00DA2F4E">
        <w:rPr>
          <w:rFonts w:ascii="Arial" w:hAnsi="Arial" w:cs="Arial"/>
          <w:sz w:val="24"/>
          <w:szCs w:val="24"/>
        </w:rPr>
        <w:t>u</w:t>
      </w:r>
      <w:r w:rsidR="00461AA9" w:rsidRPr="00DA2F4E">
        <w:rPr>
          <w:rFonts w:ascii="Arial" w:hAnsi="Arial" w:cs="Arial"/>
          <w:sz w:val="24"/>
          <w:szCs w:val="24"/>
        </w:rPr>
        <w:t>tiliz</w:t>
      </w:r>
      <w:r w:rsidR="00495D56" w:rsidRPr="00DA2F4E">
        <w:rPr>
          <w:rFonts w:ascii="Arial" w:hAnsi="Arial" w:cs="Arial"/>
          <w:sz w:val="24"/>
          <w:szCs w:val="24"/>
        </w:rPr>
        <w:t>ó</w:t>
      </w:r>
      <w:r w:rsidR="00461AA9" w:rsidRPr="00DA2F4E">
        <w:rPr>
          <w:rFonts w:ascii="Arial" w:hAnsi="Arial" w:cs="Arial"/>
          <w:sz w:val="24"/>
          <w:szCs w:val="24"/>
        </w:rPr>
        <w:t xml:space="preserve"> el coeficiente KMO</w:t>
      </w:r>
      <w:r w:rsidR="004B50D8" w:rsidRPr="00DA2F4E">
        <w:rPr>
          <w:rFonts w:ascii="Arial" w:hAnsi="Arial" w:cs="Arial"/>
          <w:sz w:val="24"/>
          <w:szCs w:val="24"/>
        </w:rPr>
        <w:t>.</w:t>
      </w:r>
      <w:r w:rsidR="00461AA9" w:rsidRPr="00DA2F4E">
        <w:rPr>
          <w:rFonts w:ascii="Arial" w:hAnsi="Arial" w:cs="Arial"/>
          <w:sz w:val="24"/>
          <w:szCs w:val="24"/>
        </w:rPr>
        <w:t xml:space="preserve"> </w:t>
      </w:r>
      <w:r w:rsidR="00495D56" w:rsidRPr="00DA2F4E">
        <w:rPr>
          <w:rFonts w:ascii="Arial" w:hAnsi="Arial" w:cs="Arial"/>
          <w:sz w:val="24"/>
          <w:szCs w:val="24"/>
        </w:rPr>
        <w:t xml:space="preserve">El valor </w:t>
      </w:r>
      <w:r w:rsidR="00074020" w:rsidRPr="00DA2F4E">
        <w:rPr>
          <w:rFonts w:ascii="Arial" w:hAnsi="Arial" w:cs="Arial"/>
          <w:sz w:val="24"/>
          <w:szCs w:val="24"/>
        </w:rPr>
        <w:t>d</w:t>
      </w:r>
      <w:r w:rsidR="00495D56" w:rsidRPr="00DA2F4E">
        <w:rPr>
          <w:rFonts w:ascii="Arial" w:hAnsi="Arial" w:cs="Arial"/>
          <w:sz w:val="24"/>
          <w:szCs w:val="24"/>
        </w:rPr>
        <w:t xml:space="preserve">el KMO </w:t>
      </w:r>
      <w:r w:rsidR="004B50D8" w:rsidRPr="00DA2F4E">
        <w:rPr>
          <w:rFonts w:ascii="Arial" w:hAnsi="Arial" w:cs="Arial"/>
          <w:sz w:val="24"/>
          <w:szCs w:val="24"/>
        </w:rPr>
        <w:t>fue</w:t>
      </w:r>
      <w:r w:rsidR="00461AA9" w:rsidRPr="00DA2F4E">
        <w:rPr>
          <w:rFonts w:ascii="Arial" w:hAnsi="Arial" w:cs="Arial"/>
          <w:sz w:val="24"/>
          <w:szCs w:val="24"/>
        </w:rPr>
        <w:t xml:space="preserve"> adecuado (KMO = 0.795, P &lt;0.05), con todas las </w:t>
      </w:r>
      <w:proofErr w:type="spellStart"/>
      <w:r w:rsidR="00461AA9" w:rsidRPr="00DA2F4E">
        <w:rPr>
          <w:rFonts w:ascii="Arial" w:hAnsi="Arial" w:cs="Arial"/>
          <w:sz w:val="24"/>
          <w:szCs w:val="24"/>
        </w:rPr>
        <w:t>comunalidades</w:t>
      </w:r>
      <w:proofErr w:type="spellEnd"/>
      <w:r w:rsidR="00461AA9" w:rsidRPr="00DA2F4E">
        <w:rPr>
          <w:rFonts w:ascii="Arial" w:hAnsi="Arial" w:cs="Arial"/>
          <w:sz w:val="24"/>
          <w:szCs w:val="24"/>
        </w:rPr>
        <w:t xml:space="preserve"> mayo</w:t>
      </w:r>
      <w:r w:rsidR="00495D56" w:rsidRPr="00DA2F4E">
        <w:rPr>
          <w:rFonts w:ascii="Arial" w:hAnsi="Arial" w:cs="Arial"/>
          <w:sz w:val="24"/>
          <w:szCs w:val="24"/>
        </w:rPr>
        <w:t>res que 0.4 (Gil</w:t>
      </w:r>
      <w:r w:rsidR="00C27FB5" w:rsidRPr="00DA2F4E">
        <w:rPr>
          <w:rFonts w:ascii="Arial" w:hAnsi="Arial" w:cs="Arial"/>
          <w:sz w:val="24"/>
          <w:szCs w:val="24"/>
        </w:rPr>
        <w:t>-</w:t>
      </w:r>
      <w:r w:rsidR="00495D56" w:rsidRPr="00DA2F4E">
        <w:rPr>
          <w:rFonts w:ascii="Arial" w:hAnsi="Arial" w:cs="Arial"/>
          <w:sz w:val="24"/>
          <w:szCs w:val="24"/>
        </w:rPr>
        <w:t>Pascual, 2009), lo que significa</w:t>
      </w:r>
      <w:r w:rsidR="00461AA9" w:rsidRPr="00DA2F4E">
        <w:rPr>
          <w:rFonts w:ascii="Arial" w:hAnsi="Arial" w:cs="Arial"/>
          <w:sz w:val="24"/>
          <w:szCs w:val="24"/>
        </w:rPr>
        <w:t xml:space="preserve"> que las variables en su conjunto representan adecuadamente el concepto estudiado.</w:t>
      </w:r>
    </w:p>
    <w:p w:rsidR="00505BB0" w:rsidRPr="00DA2F4E" w:rsidRDefault="00074020" w:rsidP="00BB0945">
      <w:pPr>
        <w:autoSpaceDE w:val="0"/>
        <w:autoSpaceDN w:val="0"/>
        <w:adjustRightInd w:val="0"/>
        <w:spacing w:line="240" w:lineRule="auto"/>
        <w:jc w:val="both"/>
        <w:rPr>
          <w:rFonts w:ascii="Arial" w:hAnsi="Arial" w:cs="Arial"/>
          <w:sz w:val="24"/>
          <w:szCs w:val="24"/>
        </w:rPr>
      </w:pPr>
      <w:r w:rsidRPr="00DA2F4E">
        <w:rPr>
          <w:rFonts w:ascii="Arial" w:hAnsi="Arial" w:cs="Arial"/>
          <w:sz w:val="24"/>
          <w:szCs w:val="24"/>
        </w:rPr>
        <w:t>Para realizar l</w:t>
      </w:r>
      <w:r w:rsidR="00505BB0" w:rsidRPr="00DA2F4E">
        <w:rPr>
          <w:rFonts w:ascii="Arial" w:hAnsi="Arial" w:cs="Arial"/>
          <w:sz w:val="24"/>
          <w:szCs w:val="24"/>
        </w:rPr>
        <w:t xml:space="preserve">os procedimientos estadísticos </w:t>
      </w:r>
      <w:r w:rsidRPr="00DA2F4E">
        <w:rPr>
          <w:rFonts w:ascii="Arial" w:hAnsi="Arial" w:cs="Arial"/>
          <w:sz w:val="24"/>
          <w:szCs w:val="24"/>
        </w:rPr>
        <w:t xml:space="preserve">se utilizó el programa SPSS 22. Dichos procedimientos </w:t>
      </w:r>
      <w:r w:rsidR="00505BB0" w:rsidRPr="00DA2F4E">
        <w:rPr>
          <w:rFonts w:ascii="Arial" w:hAnsi="Arial" w:cs="Arial"/>
          <w:sz w:val="24"/>
          <w:szCs w:val="24"/>
        </w:rPr>
        <w:t>realizados fueron: 1) el cálculo de</w:t>
      </w:r>
      <w:r w:rsidR="00306565" w:rsidRPr="00DA2F4E">
        <w:rPr>
          <w:rFonts w:ascii="Arial" w:hAnsi="Arial" w:cs="Arial"/>
          <w:sz w:val="24"/>
          <w:szCs w:val="24"/>
        </w:rPr>
        <w:t xml:space="preserve"> las tablas de contingencia asociadas y el</w:t>
      </w:r>
      <w:r w:rsidR="00505BB0" w:rsidRPr="00DA2F4E">
        <w:rPr>
          <w:rFonts w:ascii="Arial" w:hAnsi="Arial" w:cs="Arial"/>
          <w:sz w:val="24"/>
          <w:szCs w:val="24"/>
        </w:rPr>
        <w:t xml:space="preserve"> coeficiente Chi cuadrado de Pearson (</w:t>
      </w:r>
      <w:r w:rsidR="00505BB0" w:rsidRPr="00DA2F4E">
        <w:rPr>
          <w:rFonts w:ascii="Arial" w:hAnsi="Arial" w:cs="Arial"/>
          <w:bCs/>
          <w:iCs/>
          <w:sz w:val="24"/>
          <w:szCs w:val="24"/>
          <w:lang w:val="es-ES_tradnl"/>
        </w:rPr>
        <w:sym w:font="Symbol" w:char="F063"/>
      </w:r>
      <w:r w:rsidR="00505BB0" w:rsidRPr="00DA2F4E">
        <w:rPr>
          <w:rFonts w:ascii="Arial" w:hAnsi="Arial" w:cs="Arial"/>
          <w:bCs/>
          <w:iCs/>
          <w:sz w:val="24"/>
          <w:szCs w:val="24"/>
          <w:vertAlign w:val="superscript"/>
          <w:lang w:val="es-ES_tradnl"/>
        </w:rPr>
        <w:t>2</w:t>
      </w:r>
      <w:r w:rsidR="00505BB0" w:rsidRPr="00DA2F4E">
        <w:rPr>
          <w:rFonts w:ascii="Arial" w:hAnsi="Arial" w:cs="Arial"/>
          <w:bCs/>
          <w:iCs/>
          <w:sz w:val="24"/>
          <w:szCs w:val="24"/>
          <w:lang w:val="es-ES_tradnl"/>
        </w:rPr>
        <w:t xml:space="preserve">) </w:t>
      </w:r>
      <w:r w:rsidR="00306565" w:rsidRPr="00DA2F4E">
        <w:rPr>
          <w:rFonts w:ascii="Arial" w:hAnsi="Arial" w:cs="Arial"/>
          <w:sz w:val="24"/>
          <w:szCs w:val="24"/>
        </w:rPr>
        <w:t>correspondiente</w:t>
      </w:r>
      <w:r w:rsidR="00505BB0" w:rsidRPr="00DA2F4E">
        <w:rPr>
          <w:rFonts w:ascii="Arial" w:hAnsi="Arial" w:cs="Arial"/>
          <w:sz w:val="24"/>
          <w:szCs w:val="24"/>
        </w:rPr>
        <w:t>, usados para medir la significatividad de l</w:t>
      </w:r>
      <w:r w:rsidR="00306565" w:rsidRPr="00DA2F4E">
        <w:rPr>
          <w:rFonts w:ascii="Arial" w:hAnsi="Arial" w:cs="Arial"/>
          <w:sz w:val="24"/>
          <w:szCs w:val="24"/>
        </w:rPr>
        <w:t>a</w:t>
      </w:r>
      <w:r w:rsidR="00505BB0" w:rsidRPr="00DA2F4E">
        <w:rPr>
          <w:rFonts w:ascii="Arial" w:hAnsi="Arial" w:cs="Arial"/>
          <w:sz w:val="24"/>
          <w:szCs w:val="24"/>
        </w:rPr>
        <w:t>s a</w:t>
      </w:r>
      <w:r w:rsidR="00306565" w:rsidRPr="00DA2F4E">
        <w:rPr>
          <w:rFonts w:ascii="Arial" w:hAnsi="Arial" w:cs="Arial"/>
          <w:sz w:val="24"/>
          <w:szCs w:val="24"/>
        </w:rPr>
        <w:t>sociacione</w:t>
      </w:r>
      <w:r w:rsidR="00505BB0" w:rsidRPr="00DA2F4E">
        <w:rPr>
          <w:rFonts w:ascii="Arial" w:hAnsi="Arial" w:cs="Arial"/>
          <w:sz w:val="24"/>
          <w:szCs w:val="24"/>
        </w:rPr>
        <w:t xml:space="preserve">s </w:t>
      </w:r>
      <w:r w:rsidR="00306565" w:rsidRPr="00DA2F4E">
        <w:rPr>
          <w:rFonts w:ascii="Arial" w:hAnsi="Arial" w:cs="Arial"/>
          <w:sz w:val="24"/>
          <w:szCs w:val="24"/>
        </w:rPr>
        <w:t>d</w:t>
      </w:r>
      <w:r w:rsidR="00505BB0" w:rsidRPr="00DA2F4E">
        <w:rPr>
          <w:rFonts w:ascii="Arial" w:hAnsi="Arial" w:cs="Arial"/>
          <w:sz w:val="24"/>
          <w:szCs w:val="24"/>
        </w:rPr>
        <w:t xml:space="preserve">e </w:t>
      </w:r>
      <w:r w:rsidR="00306565" w:rsidRPr="00DA2F4E">
        <w:rPr>
          <w:rFonts w:ascii="Arial" w:hAnsi="Arial" w:cs="Arial"/>
          <w:sz w:val="24"/>
          <w:szCs w:val="24"/>
        </w:rPr>
        <w:t xml:space="preserve">las notas de Matemáticas, Castellano y Ciencias naturales con los constructos </w:t>
      </w:r>
      <w:r w:rsidR="00306565" w:rsidRPr="00DA2F4E">
        <w:rPr>
          <w:rFonts w:ascii="Arial" w:hAnsi="Arial" w:cs="Arial"/>
          <w:bCs/>
          <w:sz w:val="24"/>
          <w:szCs w:val="24"/>
        </w:rPr>
        <w:t>trabajo en equipo, autoestima, asertividad y empatía</w:t>
      </w:r>
      <w:r w:rsidR="00306565" w:rsidRPr="00DA2F4E">
        <w:rPr>
          <w:rFonts w:ascii="Arial" w:hAnsi="Arial" w:cs="Arial"/>
          <w:sz w:val="24"/>
          <w:szCs w:val="24"/>
        </w:rPr>
        <w:t xml:space="preserve"> entre </w:t>
      </w:r>
      <w:r w:rsidR="00505BB0" w:rsidRPr="00DA2F4E">
        <w:rPr>
          <w:rFonts w:ascii="Arial" w:hAnsi="Arial" w:cs="Arial"/>
          <w:sz w:val="24"/>
          <w:szCs w:val="24"/>
        </w:rPr>
        <w:t xml:space="preserve">los grupos, 2) el cálculo del coeficiente Alfa de </w:t>
      </w:r>
      <w:proofErr w:type="spellStart"/>
      <w:r w:rsidR="00505BB0" w:rsidRPr="00DA2F4E">
        <w:rPr>
          <w:rFonts w:ascii="Arial" w:hAnsi="Arial" w:cs="Arial"/>
          <w:sz w:val="24"/>
          <w:szCs w:val="24"/>
        </w:rPr>
        <w:t>Cronbach</w:t>
      </w:r>
      <w:proofErr w:type="spellEnd"/>
      <w:r w:rsidR="00505BB0" w:rsidRPr="00DA2F4E">
        <w:rPr>
          <w:rFonts w:ascii="Arial" w:hAnsi="Arial" w:cs="Arial"/>
          <w:sz w:val="24"/>
          <w:szCs w:val="24"/>
        </w:rPr>
        <w:t xml:space="preserve"> para analizar la fiabilidad del instrumento</w:t>
      </w:r>
      <w:r w:rsidR="00306565" w:rsidRPr="00DA2F4E">
        <w:rPr>
          <w:rFonts w:ascii="Arial" w:hAnsi="Arial" w:cs="Arial"/>
          <w:sz w:val="24"/>
          <w:szCs w:val="24"/>
        </w:rPr>
        <w:t xml:space="preserve"> y</w:t>
      </w:r>
      <w:r w:rsidR="00505BB0" w:rsidRPr="00DA2F4E">
        <w:rPr>
          <w:rFonts w:ascii="Arial" w:hAnsi="Arial" w:cs="Arial"/>
          <w:sz w:val="24"/>
          <w:szCs w:val="24"/>
        </w:rPr>
        <w:t xml:space="preserve"> 3) un análisis factorial para determinar la validez de constructo y el comportamiento psicométrico de las características </w:t>
      </w:r>
      <w:r w:rsidR="00F60846" w:rsidRPr="00DA2F4E">
        <w:rPr>
          <w:rFonts w:ascii="Arial" w:hAnsi="Arial" w:cs="Arial"/>
          <w:bCs/>
          <w:sz w:val="24"/>
          <w:szCs w:val="24"/>
        </w:rPr>
        <w:t>trabajo en equipo, autoestima, asertividad y empatía</w:t>
      </w:r>
      <w:r w:rsidR="00F60846" w:rsidRPr="00DA2F4E">
        <w:rPr>
          <w:rFonts w:ascii="Arial" w:hAnsi="Arial" w:cs="Arial"/>
          <w:sz w:val="24"/>
          <w:szCs w:val="24"/>
        </w:rPr>
        <w:t xml:space="preserve"> </w:t>
      </w:r>
      <w:r w:rsidR="003D61B4" w:rsidRPr="00DA2F4E">
        <w:rPr>
          <w:rFonts w:ascii="Arial" w:hAnsi="Arial" w:cs="Arial"/>
          <w:sz w:val="24"/>
          <w:szCs w:val="24"/>
        </w:rPr>
        <w:t xml:space="preserve">en </w:t>
      </w:r>
      <w:r w:rsidR="00505BB0" w:rsidRPr="00DA2F4E">
        <w:rPr>
          <w:rFonts w:ascii="Arial" w:hAnsi="Arial" w:cs="Arial"/>
          <w:sz w:val="24"/>
          <w:szCs w:val="24"/>
        </w:rPr>
        <w:t>el instrumento</w:t>
      </w:r>
      <w:r w:rsidR="00306565" w:rsidRPr="00DA2F4E">
        <w:rPr>
          <w:rFonts w:ascii="Arial" w:hAnsi="Arial" w:cs="Arial"/>
          <w:sz w:val="24"/>
          <w:szCs w:val="24"/>
        </w:rPr>
        <w:t>.</w:t>
      </w:r>
      <w:r w:rsidRPr="00DA2F4E">
        <w:rPr>
          <w:rFonts w:ascii="Arial" w:hAnsi="Arial" w:cs="Arial"/>
          <w:sz w:val="24"/>
          <w:szCs w:val="24"/>
        </w:rPr>
        <w:t xml:space="preserve"> </w:t>
      </w:r>
    </w:p>
    <w:p w:rsidR="00EA132D" w:rsidRPr="00DA2F4E" w:rsidRDefault="006402E4" w:rsidP="004C15DE">
      <w:pPr>
        <w:pStyle w:val="Ttulo1"/>
        <w:numPr>
          <w:ilvl w:val="0"/>
          <w:numId w:val="0"/>
        </w:numPr>
        <w:spacing w:before="0"/>
        <w:ind w:left="432" w:hanging="432"/>
        <w:rPr>
          <w:rFonts w:ascii="Arial" w:hAnsi="Arial" w:cs="Arial"/>
          <w:color w:val="auto"/>
          <w:sz w:val="24"/>
          <w:szCs w:val="24"/>
        </w:rPr>
      </w:pPr>
      <w:r w:rsidRPr="00DA2F4E">
        <w:rPr>
          <w:rFonts w:ascii="Arial" w:hAnsi="Arial" w:cs="Arial"/>
          <w:color w:val="auto"/>
          <w:sz w:val="24"/>
          <w:szCs w:val="24"/>
        </w:rPr>
        <w:t xml:space="preserve">RESULTADOS Y </w:t>
      </w:r>
      <w:r w:rsidR="00536026" w:rsidRPr="00DA2F4E">
        <w:rPr>
          <w:rFonts w:ascii="Arial" w:hAnsi="Arial" w:cs="Arial"/>
          <w:color w:val="auto"/>
          <w:sz w:val="24"/>
          <w:szCs w:val="24"/>
        </w:rPr>
        <w:t>DISCUSIÓN</w:t>
      </w:r>
    </w:p>
    <w:p w:rsidR="00063DD4" w:rsidRPr="00DA2F4E" w:rsidRDefault="00063DD4" w:rsidP="004C15DE">
      <w:pPr>
        <w:autoSpaceDE w:val="0"/>
        <w:autoSpaceDN w:val="0"/>
        <w:adjustRightInd w:val="0"/>
        <w:spacing w:after="0" w:line="240" w:lineRule="auto"/>
        <w:jc w:val="both"/>
        <w:rPr>
          <w:rFonts w:ascii="Arial" w:hAnsi="Arial" w:cs="Arial"/>
          <w:sz w:val="24"/>
          <w:szCs w:val="24"/>
        </w:rPr>
      </w:pPr>
    </w:p>
    <w:p w:rsidR="00634245" w:rsidRPr="00DA2F4E" w:rsidRDefault="00AF6A65" w:rsidP="004C15DE">
      <w:pPr>
        <w:autoSpaceDE w:val="0"/>
        <w:autoSpaceDN w:val="0"/>
        <w:adjustRightInd w:val="0"/>
        <w:spacing w:after="0" w:line="240" w:lineRule="auto"/>
        <w:jc w:val="both"/>
        <w:rPr>
          <w:rFonts w:ascii="Arial" w:hAnsi="Arial" w:cs="Arial"/>
          <w:b/>
          <w:sz w:val="24"/>
          <w:szCs w:val="24"/>
        </w:rPr>
      </w:pPr>
      <w:r w:rsidRPr="00DA2F4E">
        <w:rPr>
          <w:rFonts w:ascii="Arial" w:hAnsi="Arial" w:cs="Arial"/>
          <w:b/>
          <w:sz w:val="24"/>
          <w:szCs w:val="24"/>
        </w:rPr>
        <w:t>DESEMPEÑO POR INSTITUCIÓN</w:t>
      </w:r>
    </w:p>
    <w:p w:rsidR="00AF6A65" w:rsidRPr="00DA2F4E" w:rsidRDefault="00287244" w:rsidP="004C15DE">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 xml:space="preserve">En la tabla </w:t>
      </w:r>
      <w:r w:rsidR="004C15DE" w:rsidRPr="00DA2F4E">
        <w:rPr>
          <w:rFonts w:ascii="Arial" w:hAnsi="Arial" w:cs="Arial"/>
          <w:sz w:val="24"/>
          <w:szCs w:val="24"/>
        </w:rPr>
        <w:t>1</w:t>
      </w:r>
      <w:r w:rsidRPr="00DA2F4E">
        <w:rPr>
          <w:rFonts w:ascii="Arial" w:hAnsi="Arial" w:cs="Arial"/>
          <w:sz w:val="24"/>
          <w:szCs w:val="24"/>
        </w:rPr>
        <w:t xml:space="preserve"> se puede apreciar que </w:t>
      </w:r>
      <w:r w:rsidR="00736FAD" w:rsidRPr="00DA2F4E">
        <w:rPr>
          <w:rFonts w:ascii="Arial" w:hAnsi="Arial" w:cs="Arial"/>
          <w:sz w:val="24"/>
          <w:szCs w:val="24"/>
        </w:rPr>
        <w:t>los</w:t>
      </w:r>
      <w:r w:rsidRPr="00DA2F4E">
        <w:rPr>
          <w:rFonts w:ascii="Arial" w:hAnsi="Arial" w:cs="Arial"/>
          <w:sz w:val="24"/>
          <w:szCs w:val="24"/>
        </w:rPr>
        <w:t xml:space="preserve"> desempeño</w:t>
      </w:r>
      <w:r w:rsidR="00736FAD" w:rsidRPr="00DA2F4E">
        <w:rPr>
          <w:rFonts w:ascii="Arial" w:hAnsi="Arial" w:cs="Arial"/>
          <w:sz w:val="24"/>
          <w:szCs w:val="24"/>
        </w:rPr>
        <w:t>s</w:t>
      </w:r>
      <w:r w:rsidRPr="00DA2F4E">
        <w:rPr>
          <w:rFonts w:ascii="Arial" w:hAnsi="Arial" w:cs="Arial"/>
          <w:sz w:val="24"/>
          <w:szCs w:val="24"/>
        </w:rPr>
        <w:t xml:space="preserve"> de los estudiantes en el área de </w:t>
      </w:r>
      <w:r w:rsidR="00D83FE5" w:rsidRPr="00DA2F4E">
        <w:rPr>
          <w:rFonts w:ascii="Arial" w:hAnsi="Arial" w:cs="Arial"/>
          <w:sz w:val="24"/>
          <w:szCs w:val="24"/>
        </w:rPr>
        <w:t>M</w:t>
      </w:r>
      <w:r w:rsidRPr="00DA2F4E">
        <w:rPr>
          <w:rFonts w:ascii="Arial" w:hAnsi="Arial" w:cs="Arial"/>
          <w:sz w:val="24"/>
          <w:szCs w:val="24"/>
        </w:rPr>
        <w:t xml:space="preserve">atemáticas </w:t>
      </w:r>
      <w:r w:rsidR="00736FAD" w:rsidRPr="00DA2F4E">
        <w:rPr>
          <w:rFonts w:ascii="Arial" w:hAnsi="Arial" w:cs="Arial"/>
          <w:sz w:val="24"/>
          <w:szCs w:val="24"/>
        </w:rPr>
        <w:t>se agrupan</w:t>
      </w:r>
      <w:r w:rsidRPr="00DA2F4E">
        <w:rPr>
          <w:rFonts w:ascii="Arial" w:hAnsi="Arial" w:cs="Arial"/>
          <w:sz w:val="24"/>
          <w:szCs w:val="24"/>
        </w:rPr>
        <w:t xml:space="preserve"> alrededor de bajo (37,97%) y básico (48,10%) para los de San Vicente de Paul y alrededor de básico (59,21%)</w:t>
      </w:r>
      <w:r w:rsidR="00557E8F" w:rsidRPr="00DA2F4E">
        <w:rPr>
          <w:rFonts w:ascii="Arial" w:hAnsi="Arial" w:cs="Arial"/>
          <w:sz w:val="24"/>
          <w:szCs w:val="24"/>
        </w:rPr>
        <w:t>,</w:t>
      </w:r>
      <w:r w:rsidRPr="00DA2F4E">
        <w:rPr>
          <w:rFonts w:ascii="Arial" w:hAnsi="Arial" w:cs="Arial"/>
          <w:sz w:val="24"/>
          <w:szCs w:val="24"/>
        </w:rPr>
        <w:t xml:space="preserve"> y alto (30,26%) para los del Centro Educativo Liceo Panamericano. Además, se encontró asociación estadísticamente significativa </w:t>
      </w:r>
      <w:r w:rsidR="00EC00A5" w:rsidRPr="00DA2F4E">
        <w:rPr>
          <w:rFonts w:ascii="Arial" w:hAnsi="Arial" w:cs="Arial"/>
          <w:sz w:val="24"/>
          <w:szCs w:val="24"/>
        </w:rPr>
        <w:t>(</w:t>
      </w:r>
      <w:r w:rsidR="00EC00A5" w:rsidRPr="00DA2F4E">
        <w:rPr>
          <w:rFonts w:ascii="Arial" w:hAnsi="Arial" w:cs="Arial"/>
          <w:bCs/>
          <w:iCs/>
          <w:sz w:val="24"/>
          <w:szCs w:val="24"/>
          <w:lang w:val="es-ES_tradnl"/>
        </w:rPr>
        <w:sym w:font="Symbol" w:char="F063"/>
      </w:r>
      <w:r w:rsidR="00EC00A5" w:rsidRPr="00DA2F4E">
        <w:rPr>
          <w:rFonts w:ascii="Arial" w:hAnsi="Arial" w:cs="Arial"/>
          <w:bCs/>
          <w:iCs/>
          <w:sz w:val="24"/>
          <w:szCs w:val="24"/>
          <w:vertAlign w:val="superscript"/>
          <w:lang w:val="es-ES_tradnl"/>
        </w:rPr>
        <w:t>2</w:t>
      </w:r>
      <w:r w:rsidR="00EC00A5" w:rsidRPr="00DA2F4E">
        <w:rPr>
          <w:rFonts w:ascii="Arial" w:hAnsi="Arial" w:cs="Arial"/>
          <w:bCs/>
          <w:iCs/>
          <w:sz w:val="24"/>
          <w:szCs w:val="24"/>
          <w:lang w:val="es-ES_tradnl"/>
        </w:rPr>
        <w:t xml:space="preserve"> = 22</w:t>
      </w:r>
      <w:r w:rsidR="0096583C" w:rsidRPr="00DA2F4E">
        <w:rPr>
          <w:rFonts w:ascii="Arial" w:hAnsi="Arial" w:cs="Arial"/>
          <w:bCs/>
          <w:iCs/>
          <w:sz w:val="24"/>
          <w:szCs w:val="24"/>
          <w:lang w:val="es-ES_tradnl"/>
        </w:rPr>
        <w:t>,</w:t>
      </w:r>
      <w:r w:rsidR="00EC00A5" w:rsidRPr="00DA2F4E">
        <w:rPr>
          <w:rFonts w:ascii="Arial" w:hAnsi="Arial" w:cs="Arial"/>
          <w:bCs/>
          <w:iCs/>
          <w:sz w:val="24"/>
          <w:szCs w:val="24"/>
          <w:lang w:val="es-ES_tradnl"/>
        </w:rPr>
        <w:t>776</w:t>
      </w:r>
      <w:r w:rsidR="0096583C" w:rsidRPr="00DA2F4E">
        <w:rPr>
          <w:rFonts w:ascii="Arial" w:hAnsi="Arial" w:cs="Arial"/>
          <w:bCs/>
          <w:iCs/>
          <w:sz w:val="24"/>
          <w:szCs w:val="24"/>
          <w:lang w:val="es-ES_tradnl"/>
        </w:rPr>
        <w:t>,</w:t>
      </w:r>
      <w:r w:rsidR="00EC00A5" w:rsidRPr="00DA2F4E">
        <w:rPr>
          <w:rFonts w:ascii="Arial" w:hAnsi="Arial" w:cs="Arial"/>
          <w:bCs/>
          <w:iCs/>
          <w:sz w:val="24"/>
          <w:szCs w:val="24"/>
          <w:lang w:val="es-ES_tradnl"/>
        </w:rPr>
        <w:t xml:space="preserve"> p &lt;0,05) </w:t>
      </w:r>
      <w:r w:rsidRPr="00DA2F4E">
        <w:rPr>
          <w:rFonts w:ascii="Arial" w:hAnsi="Arial" w:cs="Arial"/>
          <w:sz w:val="24"/>
          <w:szCs w:val="24"/>
        </w:rPr>
        <w:t>entre el desempeño logrado en el área de matemáticas, con la institución de donde proven</w:t>
      </w:r>
      <w:r w:rsidR="00C85059" w:rsidRPr="00DA2F4E">
        <w:rPr>
          <w:rFonts w:ascii="Arial" w:hAnsi="Arial" w:cs="Arial"/>
          <w:sz w:val="24"/>
          <w:szCs w:val="24"/>
        </w:rPr>
        <w:t>í</w:t>
      </w:r>
      <w:r w:rsidRPr="00DA2F4E">
        <w:rPr>
          <w:rFonts w:ascii="Arial" w:hAnsi="Arial" w:cs="Arial"/>
          <w:sz w:val="24"/>
          <w:szCs w:val="24"/>
        </w:rPr>
        <w:t>an los estudiantes</w:t>
      </w:r>
      <w:r w:rsidR="000C03C3" w:rsidRPr="00DA2F4E">
        <w:rPr>
          <w:rFonts w:ascii="Arial" w:hAnsi="Arial" w:cs="Arial"/>
          <w:sz w:val="24"/>
          <w:szCs w:val="24"/>
        </w:rPr>
        <w:t xml:space="preserve">, es decir, las calificaciones de los estudiantes de cada institución tendieron a agruparse alrededor de los mismos niveles de desempeño: entre bajo y básico para San Vicente y entre Básico y </w:t>
      </w:r>
      <w:r w:rsidR="00C85059" w:rsidRPr="00DA2F4E">
        <w:rPr>
          <w:rFonts w:ascii="Arial" w:hAnsi="Arial" w:cs="Arial"/>
          <w:sz w:val="24"/>
          <w:szCs w:val="24"/>
        </w:rPr>
        <w:t>al</w:t>
      </w:r>
      <w:r w:rsidR="000C03C3" w:rsidRPr="00DA2F4E">
        <w:rPr>
          <w:rFonts w:ascii="Arial" w:hAnsi="Arial" w:cs="Arial"/>
          <w:sz w:val="24"/>
          <w:szCs w:val="24"/>
        </w:rPr>
        <w:t xml:space="preserve">to para </w:t>
      </w:r>
      <w:r w:rsidR="00C85059" w:rsidRPr="00DA2F4E">
        <w:rPr>
          <w:rFonts w:ascii="Arial" w:hAnsi="Arial" w:cs="Arial"/>
          <w:sz w:val="24"/>
          <w:szCs w:val="24"/>
        </w:rPr>
        <w:t xml:space="preserve">el </w:t>
      </w:r>
      <w:r w:rsidR="000C03C3" w:rsidRPr="00DA2F4E">
        <w:rPr>
          <w:rFonts w:ascii="Arial" w:hAnsi="Arial" w:cs="Arial"/>
          <w:sz w:val="24"/>
          <w:szCs w:val="24"/>
        </w:rPr>
        <w:t>Centro Educativo Liceo Panamericano.</w:t>
      </w:r>
    </w:p>
    <w:p w:rsidR="00287244" w:rsidRPr="00DA2F4E" w:rsidRDefault="00287244" w:rsidP="00505FA3">
      <w:pPr>
        <w:autoSpaceDE w:val="0"/>
        <w:autoSpaceDN w:val="0"/>
        <w:adjustRightInd w:val="0"/>
        <w:spacing w:after="0" w:line="240" w:lineRule="auto"/>
        <w:rPr>
          <w:rFonts w:ascii="Arial" w:hAnsi="Arial" w:cs="Arial"/>
          <w:sz w:val="24"/>
          <w:szCs w:val="24"/>
        </w:rPr>
      </w:pPr>
    </w:p>
    <w:p w:rsidR="00287244" w:rsidRPr="00DA2F4E" w:rsidRDefault="00287244" w:rsidP="00287244">
      <w:pPr>
        <w:pStyle w:val="Epgrafe"/>
        <w:keepNext/>
        <w:rPr>
          <w:rFonts w:ascii="Arial" w:hAnsi="Arial" w:cs="Arial"/>
          <w:color w:val="auto"/>
          <w:sz w:val="24"/>
          <w:szCs w:val="24"/>
        </w:rPr>
      </w:pPr>
      <w:r w:rsidRPr="00DA2F4E">
        <w:rPr>
          <w:rFonts w:ascii="Arial" w:hAnsi="Arial" w:cs="Arial"/>
          <w:color w:val="auto"/>
          <w:sz w:val="24"/>
          <w:szCs w:val="24"/>
        </w:rPr>
        <w:t xml:space="preserve">Tabla </w:t>
      </w:r>
      <w:r w:rsidRPr="00DA2F4E">
        <w:rPr>
          <w:rFonts w:ascii="Arial" w:hAnsi="Arial" w:cs="Arial"/>
          <w:color w:val="auto"/>
          <w:sz w:val="24"/>
          <w:szCs w:val="24"/>
        </w:rPr>
        <w:fldChar w:fldCharType="begin"/>
      </w:r>
      <w:r w:rsidRPr="00DA2F4E">
        <w:rPr>
          <w:rFonts w:ascii="Arial" w:hAnsi="Arial" w:cs="Arial"/>
          <w:color w:val="auto"/>
          <w:sz w:val="24"/>
          <w:szCs w:val="24"/>
        </w:rPr>
        <w:instrText xml:space="preserve"> SEQ Tabla \* ARABIC </w:instrText>
      </w:r>
      <w:r w:rsidRPr="00DA2F4E">
        <w:rPr>
          <w:rFonts w:ascii="Arial" w:hAnsi="Arial" w:cs="Arial"/>
          <w:color w:val="auto"/>
          <w:sz w:val="24"/>
          <w:szCs w:val="24"/>
        </w:rPr>
        <w:fldChar w:fldCharType="separate"/>
      </w:r>
      <w:r w:rsidR="004C15DE" w:rsidRPr="00DA2F4E">
        <w:rPr>
          <w:rFonts w:ascii="Arial" w:hAnsi="Arial" w:cs="Arial"/>
          <w:noProof/>
          <w:color w:val="auto"/>
          <w:sz w:val="24"/>
          <w:szCs w:val="24"/>
        </w:rPr>
        <w:t>1</w:t>
      </w:r>
      <w:r w:rsidRPr="00DA2F4E">
        <w:rPr>
          <w:rFonts w:ascii="Arial" w:hAnsi="Arial" w:cs="Arial"/>
          <w:color w:val="auto"/>
          <w:sz w:val="24"/>
          <w:szCs w:val="24"/>
        </w:rPr>
        <w:fldChar w:fldCharType="end"/>
      </w:r>
      <w:r w:rsidRPr="00DA2F4E">
        <w:rPr>
          <w:rFonts w:ascii="Arial" w:hAnsi="Arial" w:cs="Arial"/>
          <w:color w:val="auto"/>
          <w:sz w:val="24"/>
          <w:szCs w:val="24"/>
        </w:rPr>
        <w:t>. Desempeño académico en Matemáticas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505FA3" w:rsidRPr="00A33F2A" w:rsidTr="00505FA3">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rPr>
                <w:rFonts w:ascii="Arial" w:hAnsi="Arial" w:cs="Arial"/>
                <w:sz w:val="20"/>
                <w:szCs w:val="20"/>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Notas de matemáticas</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505FA3" w:rsidRPr="00A33F2A" w:rsidTr="00505FA3">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rPr>
                <w:rFonts w:ascii="Arial" w:hAnsi="Arial" w:cs="Arial"/>
                <w:color w:val="000000"/>
                <w:sz w:val="20"/>
                <w:szCs w:val="20"/>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A33F2A" w:rsidRDefault="0028375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B</w:t>
            </w:r>
            <w:r w:rsidR="00283754" w:rsidRPr="00A33F2A">
              <w:rPr>
                <w:rFonts w:ascii="Arial" w:hAnsi="Arial" w:cs="Arial"/>
                <w:color w:val="000000"/>
                <w:sz w:val="20"/>
                <w:szCs w:val="20"/>
              </w:rPr>
              <w:t>ásic</w:t>
            </w:r>
            <w:r w:rsidRPr="00A33F2A">
              <w:rPr>
                <w:rFonts w:ascii="Arial" w:hAnsi="Arial" w:cs="Arial"/>
                <w:color w:val="000000"/>
                <w:sz w:val="20"/>
                <w:szCs w:val="20"/>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A33F2A" w:rsidRDefault="0028375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Alt</w:t>
            </w:r>
            <w:r w:rsidR="00505FA3" w:rsidRPr="00A33F2A">
              <w:rPr>
                <w:rFonts w:ascii="Arial" w:hAnsi="Arial" w:cs="Arial"/>
                <w:color w:val="000000"/>
                <w:sz w:val="20"/>
                <w:szCs w:val="20"/>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505FA3" w:rsidRPr="00A33F2A" w:rsidRDefault="00505FA3" w:rsidP="00BB0945">
            <w:pPr>
              <w:autoSpaceDE w:val="0"/>
              <w:autoSpaceDN w:val="0"/>
              <w:adjustRightInd w:val="0"/>
              <w:spacing w:after="0" w:line="240" w:lineRule="auto"/>
              <w:rPr>
                <w:rFonts w:ascii="Arial" w:hAnsi="Arial" w:cs="Arial"/>
                <w:color w:val="000000"/>
                <w:sz w:val="20"/>
                <w:szCs w:val="20"/>
              </w:rPr>
            </w:pPr>
          </w:p>
        </w:tc>
      </w:tr>
      <w:tr w:rsidR="00505FA3" w:rsidRPr="00A33F2A" w:rsidTr="00505FA3">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505FA3" w:rsidRPr="00A33F2A" w:rsidRDefault="00505FA3"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505FA3" w:rsidRPr="00A33F2A" w:rsidRDefault="00505FA3"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30 </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38 </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79</w:t>
            </w:r>
          </w:p>
        </w:tc>
      </w:tr>
      <w:tr w:rsidR="00505FA3" w:rsidRPr="00A33F2A" w:rsidTr="00505FA3">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505FA3" w:rsidRPr="00A33F2A" w:rsidRDefault="00505FA3" w:rsidP="00BB0945">
            <w:pPr>
              <w:autoSpaceDE w:val="0"/>
              <w:autoSpaceDN w:val="0"/>
              <w:adjustRightInd w:val="0"/>
              <w:spacing w:after="0" w:line="240" w:lineRule="auto"/>
              <w:rPr>
                <w:rFonts w:ascii="Arial" w:hAnsi="Arial" w:cs="Arial"/>
                <w:color w:val="000000"/>
                <w:sz w:val="20"/>
                <w:szCs w:val="20"/>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505FA3" w:rsidRPr="00A33F2A" w:rsidRDefault="00505FA3"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 xml:space="preserve">Centro </w:t>
            </w:r>
            <w:r w:rsidR="00287244" w:rsidRPr="00A33F2A">
              <w:rPr>
                <w:rFonts w:ascii="Arial" w:hAnsi="Arial" w:cs="Arial"/>
                <w:color w:val="000000"/>
                <w:sz w:val="20"/>
                <w:szCs w:val="20"/>
              </w:rPr>
              <w:t>E</w:t>
            </w:r>
            <w:r w:rsidRPr="00A33F2A">
              <w:rPr>
                <w:rFonts w:ascii="Arial" w:hAnsi="Arial" w:cs="Arial"/>
                <w:color w:val="000000"/>
                <w:sz w:val="20"/>
                <w:szCs w:val="20"/>
              </w:rPr>
              <w:t>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45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76</w:t>
            </w:r>
          </w:p>
        </w:tc>
      </w:tr>
      <w:tr w:rsidR="00505FA3" w:rsidRPr="00A33F2A"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505FA3" w:rsidRPr="00A33F2A" w:rsidRDefault="00505FA3"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37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83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A33F2A" w:rsidRDefault="0028375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c>
          <w:tcPr>
            <w:tcW w:w="1030" w:type="dxa"/>
            <w:tcBorders>
              <w:top w:val="single" w:sz="18" w:space="0" w:color="auto"/>
              <w:left w:val="single" w:sz="4" w:space="0" w:color="auto"/>
              <w:bottom w:val="single" w:sz="18"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030" w:type="dxa"/>
            <w:tcBorders>
              <w:top w:val="single" w:sz="18" w:space="0" w:color="auto"/>
              <w:bottom w:val="single" w:sz="18" w:space="0" w:color="auto"/>
              <w:right w:val="single" w:sz="4" w:space="0" w:color="auto"/>
            </w:tcBorders>
            <w:shd w:val="clear" w:color="auto" w:fill="FFFFFF"/>
            <w:vAlign w:val="center"/>
          </w:tcPr>
          <w:p w:rsidR="00505FA3" w:rsidRPr="00A33F2A" w:rsidRDefault="00505FA3"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C91EDF" w:rsidRPr="00A33F2A"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C91EDF" w:rsidRPr="00A33F2A" w:rsidRDefault="00C91ED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A33F2A" w:rsidRDefault="00C91ED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bCs/>
                <w:iCs/>
                <w:sz w:val="20"/>
                <w:szCs w:val="20"/>
                <w:lang w:val="es-ES_tradnl"/>
              </w:rPr>
              <w:sym w:font="Symbol" w:char="F063"/>
            </w:r>
            <w:r w:rsidRPr="00A33F2A">
              <w:rPr>
                <w:rFonts w:ascii="Arial" w:hAnsi="Arial" w:cs="Arial"/>
                <w:bCs/>
                <w:iCs/>
                <w:sz w:val="20"/>
                <w:szCs w:val="20"/>
                <w:vertAlign w:val="superscript"/>
                <w:lang w:val="es-ES_tradnl"/>
              </w:rPr>
              <w:t>2</w:t>
            </w:r>
            <w:r w:rsidRPr="00A33F2A">
              <w:rPr>
                <w:rFonts w:ascii="Arial" w:hAnsi="Arial" w:cs="Arial"/>
                <w:bCs/>
                <w:iCs/>
                <w:sz w:val="20"/>
                <w:szCs w:val="20"/>
                <w:lang w:val="es-ES_tradnl"/>
              </w:rPr>
              <w:t xml:space="preserve"> = 22,776</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A33F2A" w:rsidRDefault="00C91ED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P</w:t>
            </w:r>
            <w:r w:rsidRPr="00A33F2A">
              <w:rPr>
                <w:rFonts w:ascii="Arial" w:hAnsi="Arial" w:cs="Arial"/>
                <w:bCs/>
                <w:iCs/>
                <w:sz w:val="20"/>
                <w:szCs w:val="20"/>
                <w:lang w:val="es-ES_tradnl"/>
              </w:rPr>
              <w:t>&lt;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A33F2A" w:rsidRDefault="00C91ED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Sig. 0.000</w:t>
            </w:r>
          </w:p>
        </w:tc>
      </w:tr>
    </w:tbl>
    <w:p w:rsidR="00C85059" w:rsidRPr="00DA2F4E" w:rsidRDefault="00C85059"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 xml:space="preserve">En la tabla </w:t>
      </w:r>
      <w:r w:rsidR="004C15DE" w:rsidRPr="00DA2F4E">
        <w:rPr>
          <w:rFonts w:ascii="Arial" w:hAnsi="Arial" w:cs="Arial"/>
          <w:sz w:val="24"/>
          <w:szCs w:val="24"/>
        </w:rPr>
        <w:t>2</w:t>
      </w:r>
      <w:r w:rsidRPr="00DA2F4E">
        <w:rPr>
          <w:rFonts w:ascii="Arial" w:hAnsi="Arial" w:cs="Arial"/>
          <w:sz w:val="24"/>
          <w:szCs w:val="24"/>
        </w:rPr>
        <w:t xml:space="preserve"> se aprecia que </w:t>
      </w:r>
      <w:r w:rsidR="00736FAD" w:rsidRPr="00DA2F4E">
        <w:rPr>
          <w:rFonts w:ascii="Arial" w:hAnsi="Arial" w:cs="Arial"/>
          <w:sz w:val="24"/>
          <w:szCs w:val="24"/>
        </w:rPr>
        <w:t>los</w:t>
      </w:r>
      <w:r w:rsidRPr="00DA2F4E">
        <w:rPr>
          <w:rFonts w:ascii="Arial" w:hAnsi="Arial" w:cs="Arial"/>
          <w:sz w:val="24"/>
          <w:szCs w:val="24"/>
        </w:rPr>
        <w:t xml:space="preserve"> desempeño</w:t>
      </w:r>
      <w:r w:rsidR="00736FAD" w:rsidRPr="00DA2F4E">
        <w:rPr>
          <w:rFonts w:ascii="Arial" w:hAnsi="Arial" w:cs="Arial"/>
          <w:sz w:val="24"/>
          <w:szCs w:val="24"/>
        </w:rPr>
        <w:t>s</w:t>
      </w:r>
      <w:r w:rsidRPr="00DA2F4E">
        <w:rPr>
          <w:rFonts w:ascii="Arial" w:hAnsi="Arial" w:cs="Arial"/>
          <w:sz w:val="24"/>
          <w:szCs w:val="24"/>
        </w:rPr>
        <w:t xml:space="preserve"> de los estudiantes en el área de </w:t>
      </w:r>
      <w:proofErr w:type="gramStart"/>
      <w:r w:rsidR="00D83FE5" w:rsidRPr="00DA2F4E">
        <w:rPr>
          <w:rFonts w:ascii="Arial" w:hAnsi="Arial" w:cs="Arial"/>
          <w:sz w:val="24"/>
          <w:szCs w:val="24"/>
        </w:rPr>
        <w:t>C</w:t>
      </w:r>
      <w:r w:rsidR="00EC00A5" w:rsidRPr="00DA2F4E">
        <w:rPr>
          <w:rFonts w:ascii="Arial" w:hAnsi="Arial" w:cs="Arial"/>
          <w:sz w:val="24"/>
          <w:szCs w:val="24"/>
        </w:rPr>
        <w:t>astellano</w:t>
      </w:r>
      <w:proofErr w:type="gramEnd"/>
      <w:r w:rsidRPr="00DA2F4E">
        <w:rPr>
          <w:rFonts w:ascii="Arial" w:hAnsi="Arial" w:cs="Arial"/>
          <w:sz w:val="24"/>
          <w:szCs w:val="24"/>
        </w:rPr>
        <w:t xml:space="preserve"> </w:t>
      </w:r>
      <w:r w:rsidR="00736FAD" w:rsidRPr="00DA2F4E">
        <w:rPr>
          <w:rFonts w:ascii="Arial" w:hAnsi="Arial" w:cs="Arial"/>
          <w:sz w:val="24"/>
          <w:szCs w:val="24"/>
        </w:rPr>
        <w:t>son</w:t>
      </w:r>
      <w:r w:rsidR="00EC00A5" w:rsidRPr="00DA2F4E">
        <w:rPr>
          <w:rFonts w:ascii="Arial" w:hAnsi="Arial" w:cs="Arial"/>
          <w:sz w:val="24"/>
          <w:szCs w:val="24"/>
        </w:rPr>
        <w:t xml:space="preserve"> bastante heterogéneo</w:t>
      </w:r>
      <w:r w:rsidR="00736FAD" w:rsidRPr="00DA2F4E">
        <w:rPr>
          <w:rFonts w:ascii="Arial" w:hAnsi="Arial" w:cs="Arial"/>
          <w:sz w:val="24"/>
          <w:szCs w:val="24"/>
        </w:rPr>
        <w:t>s</w:t>
      </w:r>
      <w:r w:rsidR="00EC00A5" w:rsidRPr="00DA2F4E">
        <w:rPr>
          <w:rFonts w:ascii="Arial" w:hAnsi="Arial" w:cs="Arial"/>
          <w:sz w:val="24"/>
          <w:szCs w:val="24"/>
        </w:rPr>
        <w:t xml:space="preserve"> tanto para los de</w:t>
      </w:r>
      <w:r w:rsidRPr="00DA2F4E">
        <w:rPr>
          <w:rFonts w:ascii="Arial" w:hAnsi="Arial" w:cs="Arial"/>
          <w:sz w:val="24"/>
          <w:szCs w:val="24"/>
        </w:rPr>
        <w:t xml:space="preserve"> San Vicente de Paul </w:t>
      </w:r>
      <w:r w:rsidR="00EC00A5" w:rsidRPr="00DA2F4E">
        <w:rPr>
          <w:rFonts w:ascii="Arial" w:hAnsi="Arial" w:cs="Arial"/>
          <w:sz w:val="24"/>
          <w:szCs w:val="24"/>
        </w:rPr>
        <w:t>como para los</w:t>
      </w:r>
      <w:r w:rsidRPr="00DA2F4E">
        <w:rPr>
          <w:rFonts w:ascii="Arial" w:hAnsi="Arial" w:cs="Arial"/>
          <w:sz w:val="24"/>
          <w:szCs w:val="24"/>
        </w:rPr>
        <w:t xml:space="preserve"> del Centro </w:t>
      </w:r>
      <w:r w:rsidRPr="00DA2F4E">
        <w:rPr>
          <w:rFonts w:ascii="Arial" w:hAnsi="Arial" w:cs="Arial"/>
          <w:sz w:val="24"/>
          <w:szCs w:val="24"/>
        </w:rPr>
        <w:lastRenderedPageBreak/>
        <w:t xml:space="preserve">Educativo Liceo Panamericano. </w:t>
      </w:r>
      <w:r w:rsidR="00EC00A5" w:rsidRPr="00DA2F4E">
        <w:rPr>
          <w:rFonts w:ascii="Arial" w:hAnsi="Arial" w:cs="Arial"/>
          <w:sz w:val="24"/>
          <w:szCs w:val="24"/>
        </w:rPr>
        <w:t>No se encontraron evidencias</w:t>
      </w:r>
      <w:r w:rsidRPr="00DA2F4E">
        <w:rPr>
          <w:rFonts w:ascii="Arial" w:hAnsi="Arial" w:cs="Arial"/>
          <w:sz w:val="24"/>
          <w:szCs w:val="24"/>
        </w:rPr>
        <w:t xml:space="preserve"> estadística</w:t>
      </w:r>
      <w:r w:rsidR="00EC00A5" w:rsidRPr="00DA2F4E">
        <w:rPr>
          <w:rFonts w:ascii="Arial" w:hAnsi="Arial" w:cs="Arial"/>
          <w:sz w:val="24"/>
          <w:szCs w:val="24"/>
        </w:rPr>
        <w:t>s</w:t>
      </w:r>
      <w:r w:rsidRPr="00DA2F4E">
        <w:rPr>
          <w:rFonts w:ascii="Arial" w:hAnsi="Arial" w:cs="Arial"/>
          <w:sz w:val="24"/>
          <w:szCs w:val="24"/>
        </w:rPr>
        <w:t xml:space="preserve"> </w:t>
      </w:r>
      <w:r w:rsidR="00EC00A5" w:rsidRPr="00DA2F4E">
        <w:rPr>
          <w:rFonts w:ascii="Arial" w:hAnsi="Arial" w:cs="Arial"/>
          <w:sz w:val="24"/>
          <w:szCs w:val="24"/>
        </w:rPr>
        <w:t>de asociación (</w:t>
      </w:r>
      <w:r w:rsidR="00EC00A5" w:rsidRPr="00DA2F4E">
        <w:rPr>
          <w:rFonts w:ascii="Arial" w:hAnsi="Arial" w:cs="Arial"/>
          <w:bCs/>
          <w:iCs/>
          <w:sz w:val="24"/>
          <w:szCs w:val="24"/>
          <w:lang w:val="es-ES_tradnl"/>
        </w:rPr>
        <w:sym w:font="Symbol" w:char="F063"/>
      </w:r>
      <w:r w:rsidR="00EC00A5" w:rsidRPr="00DA2F4E">
        <w:rPr>
          <w:rFonts w:ascii="Arial" w:hAnsi="Arial" w:cs="Arial"/>
          <w:bCs/>
          <w:iCs/>
          <w:sz w:val="24"/>
          <w:szCs w:val="24"/>
          <w:vertAlign w:val="superscript"/>
          <w:lang w:val="es-ES_tradnl"/>
        </w:rPr>
        <w:t>2</w:t>
      </w:r>
      <w:r w:rsidR="00EC00A5" w:rsidRPr="00DA2F4E">
        <w:rPr>
          <w:rFonts w:ascii="Arial" w:hAnsi="Arial" w:cs="Arial"/>
          <w:bCs/>
          <w:iCs/>
          <w:sz w:val="24"/>
          <w:szCs w:val="24"/>
          <w:lang w:val="es-ES_tradnl"/>
        </w:rPr>
        <w:t xml:space="preserve"> = 3</w:t>
      </w:r>
      <w:r w:rsidR="0096583C" w:rsidRPr="00DA2F4E">
        <w:rPr>
          <w:rFonts w:ascii="Arial" w:hAnsi="Arial" w:cs="Arial"/>
          <w:bCs/>
          <w:iCs/>
          <w:sz w:val="24"/>
          <w:szCs w:val="24"/>
          <w:lang w:val="es-ES_tradnl"/>
        </w:rPr>
        <w:t>,</w:t>
      </w:r>
      <w:r w:rsidR="00EC00A5" w:rsidRPr="00DA2F4E">
        <w:rPr>
          <w:rFonts w:ascii="Arial" w:hAnsi="Arial" w:cs="Arial"/>
          <w:bCs/>
          <w:iCs/>
          <w:sz w:val="24"/>
          <w:szCs w:val="24"/>
          <w:lang w:val="es-ES_tradnl"/>
        </w:rPr>
        <w:t>820</w:t>
      </w:r>
      <w:r w:rsidR="0096583C" w:rsidRPr="00DA2F4E">
        <w:rPr>
          <w:rFonts w:ascii="Arial" w:hAnsi="Arial" w:cs="Arial"/>
          <w:bCs/>
          <w:iCs/>
          <w:sz w:val="24"/>
          <w:szCs w:val="24"/>
          <w:lang w:val="es-ES_tradnl"/>
        </w:rPr>
        <w:t>,</w:t>
      </w:r>
      <w:r w:rsidR="00EC00A5" w:rsidRPr="00DA2F4E">
        <w:rPr>
          <w:rFonts w:ascii="Arial" w:hAnsi="Arial" w:cs="Arial"/>
          <w:bCs/>
          <w:iCs/>
          <w:sz w:val="24"/>
          <w:szCs w:val="24"/>
          <w:lang w:val="es-ES_tradnl"/>
        </w:rPr>
        <w:t xml:space="preserve"> p &gt; 0,05) </w:t>
      </w:r>
      <w:r w:rsidRPr="00DA2F4E">
        <w:rPr>
          <w:rFonts w:ascii="Arial" w:hAnsi="Arial" w:cs="Arial"/>
          <w:sz w:val="24"/>
          <w:szCs w:val="24"/>
        </w:rPr>
        <w:t xml:space="preserve">entre el desempeño logrado en el área de </w:t>
      </w:r>
      <w:r w:rsidR="00EC00A5" w:rsidRPr="00DA2F4E">
        <w:rPr>
          <w:rFonts w:ascii="Arial" w:hAnsi="Arial" w:cs="Arial"/>
          <w:sz w:val="24"/>
          <w:szCs w:val="24"/>
        </w:rPr>
        <w:t>castellano</w:t>
      </w:r>
      <w:r w:rsidRPr="00DA2F4E">
        <w:rPr>
          <w:rFonts w:ascii="Arial" w:hAnsi="Arial" w:cs="Arial"/>
          <w:sz w:val="24"/>
          <w:szCs w:val="24"/>
        </w:rPr>
        <w:t xml:space="preserve"> con la institución de donde provenían los estudiantes, es decir, l</w:t>
      </w:r>
      <w:r w:rsidR="00EC00A5" w:rsidRPr="00DA2F4E">
        <w:rPr>
          <w:rFonts w:ascii="Arial" w:hAnsi="Arial" w:cs="Arial"/>
          <w:sz w:val="24"/>
          <w:szCs w:val="24"/>
        </w:rPr>
        <w:t>o</w:t>
      </w:r>
      <w:r w:rsidRPr="00DA2F4E">
        <w:rPr>
          <w:rFonts w:ascii="Arial" w:hAnsi="Arial" w:cs="Arial"/>
          <w:sz w:val="24"/>
          <w:szCs w:val="24"/>
        </w:rPr>
        <w:t xml:space="preserve">s </w:t>
      </w:r>
      <w:r w:rsidR="00EC00A5" w:rsidRPr="00DA2F4E">
        <w:rPr>
          <w:rFonts w:ascii="Arial" w:hAnsi="Arial" w:cs="Arial"/>
          <w:sz w:val="24"/>
          <w:szCs w:val="24"/>
        </w:rPr>
        <w:t>desempeño</w:t>
      </w:r>
      <w:r w:rsidRPr="00DA2F4E">
        <w:rPr>
          <w:rFonts w:ascii="Arial" w:hAnsi="Arial" w:cs="Arial"/>
          <w:sz w:val="24"/>
          <w:szCs w:val="24"/>
        </w:rPr>
        <w:t xml:space="preserve">s de los estudiantes de cada institución </w:t>
      </w:r>
      <w:r w:rsidR="00EC00A5" w:rsidRPr="00DA2F4E">
        <w:rPr>
          <w:rFonts w:ascii="Arial" w:hAnsi="Arial" w:cs="Arial"/>
          <w:sz w:val="24"/>
          <w:szCs w:val="24"/>
        </w:rPr>
        <w:t xml:space="preserve">no mostraron una </w:t>
      </w:r>
      <w:r w:rsidRPr="00DA2F4E">
        <w:rPr>
          <w:rFonts w:ascii="Arial" w:hAnsi="Arial" w:cs="Arial"/>
          <w:sz w:val="24"/>
          <w:szCs w:val="24"/>
        </w:rPr>
        <w:t>tend</w:t>
      </w:r>
      <w:r w:rsidR="00EC00A5" w:rsidRPr="00DA2F4E">
        <w:rPr>
          <w:rFonts w:ascii="Arial" w:hAnsi="Arial" w:cs="Arial"/>
          <w:sz w:val="24"/>
          <w:szCs w:val="24"/>
        </w:rPr>
        <w:t>encia</w:t>
      </w:r>
      <w:r w:rsidRPr="00DA2F4E">
        <w:rPr>
          <w:rFonts w:ascii="Arial" w:hAnsi="Arial" w:cs="Arial"/>
          <w:sz w:val="24"/>
          <w:szCs w:val="24"/>
        </w:rPr>
        <w:t xml:space="preserve"> </w:t>
      </w:r>
      <w:r w:rsidR="00EC00A5" w:rsidRPr="00DA2F4E">
        <w:rPr>
          <w:rFonts w:ascii="Arial" w:hAnsi="Arial" w:cs="Arial"/>
          <w:sz w:val="24"/>
          <w:szCs w:val="24"/>
        </w:rPr>
        <w:t>hacia algún nivel específico de desempeño</w:t>
      </w:r>
      <w:r w:rsidRPr="00DA2F4E">
        <w:rPr>
          <w:rFonts w:ascii="Arial" w:hAnsi="Arial" w:cs="Arial"/>
          <w:sz w:val="24"/>
          <w:szCs w:val="24"/>
        </w:rPr>
        <w:t>.</w:t>
      </w:r>
    </w:p>
    <w:p w:rsidR="002119BF" w:rsidRPr="00DA2F4E" w:rsidRDefault="002119BF" w:rsidP="002119BF">
      <w:pPr>
        <w:autoSpaceDE w:val="0"/>
        <w:autoSpaceDN w:val="0"/>
        <w:adjustRightInd w:val="0"/>
        <w:spacing w:after="0" w:line="240" w:lineRule="auto"/>
        <w:rPr>
          <w:rFonts w:ascii="Arial" w:hAnsi="Arial" w:cs="Arial"/>
          <w:sz w:val="24"/>
          <w:szCs w:val="24"/>
        </w:rPr>
      </w:pPr>
    </w:p>
    <w:p w:rsidR="002E033A" w:rsidRPr="00DA2F4E" w:rsidRDefault="002E033A" w:rsidP="002E033A">
      <w:pPr>
        <w:pStyle w:val="Epgrafe"/>
        <w:keepNext/>
        <w:rPr>
          <w:rFonts w:ascii="Arial" w:hAnsi="Arial" w:cs="Arial"/>
          <w:sz w:val="24"/>
          <w:szCs w:val="24"/>
        </w:rPr>
      </w:pPr>
      <w:r w:rsidRPr="00DA2F4E">
        <w:rPr>
          <w:rFonts w:ascii="Arial" w:hAnsi="Arial" w:cs="Arial"/>
          <w:sz w:val="24"/>
          <w:szCs w:val="24"/>
        </w:rPr>
        <w:t xml:space="preserve">Tabla </w:t>
      </w:r>
      <w:r w:rsidR="007F1F67" w:rsidRPr="00DA2F4E">
        <w:rPr>
          <w:rFonts w:ascii="Arial" w:hAnsi="Arial" w:cs="Arial"/>
          <w:sz w:val="24"/>
          <w:szCs w:val="24"/>
        </w:rPr>
        <w:fldChar w:fldCharType="begin"/>
      </w:r>
      <w:r w:rsidR="007F1F67" w:rsidRPr="00DA2F4E">
        <w:rPr>
          <w:rFonts w:ascii="Arial" w:hAnsi="Arial" w:cs="Arial"/>
          <w:sz w:val="24"/>
          <w:szCs w:val="24"/>
        </w:rPr>
        <w:instrText xml:space="preserve"> SEQ Tabla \* ARABIC </w:instrText>
      </w:r>
      <w:r w:rsidR="007F1F67" w:rsidRPr="00DA2F4E">
        <w:rPr>
          <w:rFonts w:ascii="Arial" w:hAnsi="Arial" w:cs="Arial"/>
          <w:sz w:val="24"/>
          <w:szCs w:val="24"/>
        </w:rPr>
        <w:fldChar w:fldCharType="separate"/>
      </w:r>
      <w:r w:rsidR="004C15DE" w:rsidRPr="00DA2F4E">
        <w:rPr>
          <w:rFonts w:ascii="Arial" w:hAnsi="Arial" w:cs="Arial"/>
          <w:noProof/>
          <w:sz w:val="24"/>
          <w:szCs w:val="24"/>
        </w:rPr>
        <w:t>2</w:t>
      </w:r>
      <w:r w:rsidR="007F1F67" w:rsidRPr="00DA2F4E">
        <w:rPr>
          <w:rFonts w:ascii="Arial" w:hAnsi="Arial" w:cs="Arial"/>
          <w:noProof/>
          <w:sz w:val="24"/>
          <w:szCs w:val="24"/>
        </w:rPr>
        <w:fldChar w:fldCharType="end"/>
      </w:r>
      <w:r w:rsidRPr="00DA2F4E">
        <w:rPr>
          <w:rFonts w:ascii="Arial" w:hAnsi="Arial" w:cs="Arial"/>
          <w:sz w:val="24"/>
          <w:szCs w:val="24"/>
        </w:rPr>
        <w:t xml:space="preserve">. </w:t>
      </w:r>
      <w:r w:rsidRPr="00DA2F4E">
        <w:rPr>
          <w:rFonts w:ascii="Arial" w:hAnsi="Arial" w:cs="Arial"/>
          <w:color w:val="auto"/>
          <w:sz w:val="24"/>
          <w:szCs w:val="24"/>
        </w:rPr>
        <w:t xml:space="preserve">Desempeño académico en </w:t>
      </w:r>
      <w:r w:rsidR="00444FA6" w:rsidRPr="00DA2F4E">
        <w:rPr>
          <w:rFonts w:ascii="Arial" w:hAnsi="Arial" w:cs="Arial"/>
          <w:color w:val="auto"/>
          <w:sz w:val="24"/>
          <w:szCs w:val="24"/>
        </w:rPr>
        <w:t>castellano</w:t>
      </w:r>
      <w:r w:rsidRPr="00DA2F4E">
        <w:rPr>
          <w:rFonts w:ascii="Arial" w:hAnsi="Arial" w:cs="Arial"/>
          <w:color w:val="auto"/>
          <w:sz w:val="24"/>
          <w:szCs w:val="24"/>
        </w:rPr>
        <w:t xml:space="preserve">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2119BF" w:rsidRPr="00A33F2A" w:rsidTr="00657B69">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rPr>
                <w:rFonts w:ascii="Arial" w:hAnsi="Arial" w:cs="Arial"/>
                <w:sz w:val="20"/>
                <w:szCs w:val="20"/>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Notas de Castellano</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2119BF" w:rsidRPr="00A33F2A" w:rsidTr="00657B69">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rPr>
                <w:rFonts w:ascii="Arial" w:hAnsi="Arial" w:cs="Arial"/>
                <w:color w:val="000000"/>
                <w:sz w:val="20"/>
                <w:szCs w:val="20"/>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Básico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Alto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2119BF" w:rsidRPr="00A33F2A" w:rsidRDefault="002119BF" w:rsidP="00BB0945">
            <w:pPr>
              <w:autoSpaceDE w:val="0"/>
              <w:autoSpaceDN w:val="0"/>
              <w:adjustRightInd w:val="0"/>
              <w:spacing w:after="0" w:line="240" w:lineRule="auto"/>
              <w:rPr>
                <w:rFonts w:ascii="Arial" w:hAnsi="Arial" w:cs="Arial"/>
                <w:color w:val="000000"/>
                <w:sz w:val="20"/>
                <w:szCs w:val="20"/>
              </w:rPr>
            </w:pPr>
          </w:p>
        </w:tc>
      </w:tr>
      <w:tr w:rsidR="002119BF" w:rsidRPr="00A33F2A" w:rsidTr="00657B69">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47</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79</w:t>
            </w:r>
          </w:p>
        </w:tc>
      </w:tr>
      <w:tr w:rsidR="002119BF" w:rsidRPr="00A33F2A" w:rsidTr="00657B69">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rPr>
                <w:rFonts w:ascii="Arial" w:hAnsi="Arial" w:cs="Arial"/>
                <w:color w:val="000000"/>
                <w:sz w:val="20"/>
                <w:szCs w:val="20"/>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Centro Educativo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19</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41</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76</w:t>
            </w:r>
          </w:p>
        </w:tc>
      </w:tr>
      <w:tr w:rsidR="002119BF" w:rsidRPr="00A33F2A"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 xml:space="preserve">37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88</w:t>
            </w:r>
          </w:p>
        </w:tc>
        <w:tc>
          <w:tcPr>
            <w:tcW w:w="1030" w:type="dxa"/>
            <w:tcBorders>
              <w:top w:val="single" w:sz="18" w:space="0" w:color="auto"/>
              <w:left w:val="single" w:sz="4" w:space="0" w:color="auto"/>
              <w:bottom w:val="single" w:sz="18"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1030" w:type="dxa"/>
            <w:tcBorders>
              <w:top w:val="single" w:sz="18" w:space="0" w:color="auto"/>
              <w:bottom w:val="single" w:sz="18" w:space="0" w:color="auto"/>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2119BF" w:rsidRPr="00A33F2A"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2119BF" w:rsidRPr="00A33F2A" w:rsidRDefault="002119B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bCs/>
                <w:iCs/>
                <w:sz w:val="20"/>
                <w:szCs w:val="20"/>
                <w:lang w:val="es-ES_tradnl"/>
              </w:rPr>
              <w:sym w:font="Symbol" w:char="F063"/>
            </w:r>
            <w:r w:rsidRPr="00A33F2A">
              <w:rPr>
                <w:rFonts w:ascii="Arial" w:hAnsi="Arial" w:cs="Arial"/>
                <w:bCs/>
                <w:iCs/>
                <w:sz w:val="20"/>
                <w:szCs w:val="20"/>
                <w:vertAlign w:val="superscript"/>
                <w:lang w:val="es-ES_tradnl"/>
              </w:rPr>
              <w:t>2</w:t>
            </w:r>
            <w:r w:rsidRPr="00A33F2A">
              <w:rPr>
                <w:rFonts w:ascii="Arial" w:hAnsi="Arial" w:cs="Arial"/>
                <w:bCs/>
                <w:iCs/>
                <w:sz w:val="20"/>
                <w:szCs w:val="20"/>
                <w:lang w:val="es-ES_tradnl"/>
              </w:rPr>
              <w:t xml:space="preserve"> = </w:t>
            </w:r>
            <w:r w:rsidR="00E432C2" w:rsidRPr="00A33F2A">
              <w:rPr>
                <w:rFonts w:ascii="Arial" w:hAnsi="Arial" w:cs="Arial"/>
                <w:bCs/>
                <w:iCs/>
                <w:sz w:val="20"/>
                <w:szCs w:val="20"/>
                <w:lang w:val="es-ES_tradnl"/>
              </w:rPr>
              <w:t>5,54</w:t>
            </w:r>
            <w:r w:rsidR="00AF0555" w:rsidRPr="00A33F2A">
              <w:rPr>
                <w:rFonts w:ascii="Arial" w:hAnsi="Arial" w:cs="Arial"/>
                <w:bCs/>
                <w:iCs/>
                <w:sz w:val="20"/>
                <w:szCs w:val="20"/>
                <w:lang w:val="es-ES_tradnl"/>
              </w:rPr>
              <w:t>0</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P</w:t>
            </w:r>
            <w:r w:rsidR="00AF0555" w:rsidRPr="00A33F2A">
              <w:rPr>
                <w:rFonts w:ascii="Arial" w:hAnsi="Arial" w:cs="Arial"/>
                <w:bCs/>
                <w:iCs/>
                <w:sz w:val="20"/>
                <w:szCs w:val="20"/>
                <w:lang w:val="es-ES_tradnl"/>
              </w:rPr>
              <w:t>&gt;</w:t>
            </w:r>
            <w:r w:rsidRPr="00A33F2A">
              <w:rPr>
                <w:rFonts w:ascii="Arial" w:hAnsi="Arial" w:cs="Arial"/>
                <w:bCs/>
                <w:iCs/>
                <w:sz w:val="20"/>
                <w:szCs w:val="20"/>
                <w:lang w:val="es-ES_tradnl"/>
              </w:rPr>
              <w:t xml:space="preserve">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A33F2A" w:rsidRDefault="002119BF"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Sig. 0.</w:t>
            </w:r>
            <w:r w:rsidR="00AF0555" w:rsidRPr="00A33F2A">
              <w:rPr>
                <w:rFonts w:ascii="Arial" w:hAnsi="Arial" w:cs="Arial"/>
                <w:color w:val="000000"/>
                <w:sz w:val="20"/>
                <w:szCs w:val="20"/>
              </w:rPr>
              <w:t>282</w:t>
            </w:r>
          </w:p>
        </w:tc>
      </w:tr>
    </w:tbl>
    <w:p w:rsidR="002119BF" w:rsidRPr="00DA2F4E" w:rsidRDefault="002119BF" w:rsidP="002119BF">
      <w:pPr>
        <w:autoSpaceDE w:val="0"/>
        <w:autoSpaceDN w:val="0"/>
        <w:adjustRightInd w:val="0"/>
        <w:spacing w:after="0" w:line="240" w:lineRule="auto"/>
        <w:rPr>
          <w:rFonts w:ascii="Arial" w:hAnsi="Arial" w:cs="Arial"/>
          <w:sz w:val="24"/>
          <w:szCs w:val="24"/>
        </w:rPr>
      </w:pPr>
    </w:p>
    <w:p w:rsidR="00C85059" w:rsidRPr="00DA2F4E" w:rsidRDefault="00EC00A5" w:rsidP="00BB0945">
      <w:pPr>
        <w:autoSpaceDE w:val="0"/>
        <w:autoSpaceDN w:val="0"/>
        <w:adjustRightInd w:val="0"/>
        <w:spacing w:after="0" w:line="240" w:lineRule="auto"/>
        <w:jc w:val="both"/>
        <w:rPr>
          <w:rFonts w:ascii="Arial" w:hAnsi="Arial" w:cs="Arial"/>
          <w:color w:val="FF0000"/>
          <w:sz w:val="24"/>
          <w:szCs w:val="24"/>
        </w:rPr>
      </w:pPr>
      <w:r w:rsidRPr="00DA2F4E">
        <w:rPr>
          <w:rFonts w:ascii="Arial" w:hAnsi="Arial" w:cs="Arial"/>
          <w:sz w:val="24"/>
          <w:szCs w:val="24"/>
        </w:rPr>
        <w:t>Como se puede apreciar e</w:t>
      </w:r>
      <w:r w:rsidR="00C85059" w:rsidRPr="00DA2F4E">
        <w:rPr>
          <w:rFonts w:ascii="Arial" w:hAnsi="Arial" w:cs="Arial"/>
          <w:sz w:val="24"/>
          <w:szCs w:val="24"/>
        </w:rPr>
        <w:t xml:space="preserve">n la tabla </w:t>
      </w:r>
      <w:r w:rsidR="004C15DE" w:rsidRPr="00DA2F4E">
        <w:rPr>
          <w:rFonts w:ascii="Arial" w:hAnsi="Arial" w:cs="Arial"/>
          <w:sz w:val="24"/>
          <w:szCs w:val="24"/>
        </w:rPr>
        <w:t>3</w:t>
      </w:r>
      <w:r w:rsidR="00D83FE5" w:rsidRPr="00DA2F4E">
        <w:rPr>
          <w:rFonts w:ascii="Arial" w:hAnsi="Arial" w:cs="Arial"/>
          <w:sz w:val="24"/>
          <w:szCs w:val="24"/>
        </w:rPr>
        <w:t>, los</w:t>
      </w:r>
      <w:r w:rsidR="00C85059" w:rsidRPr="00DA2F4E">
        <w:rPr>
          <w:rFonts w:ascii="Arial" w:hAnsi="Arial" w:cs="Arial"/>
          <w:sz w:val="24"/>
          <w:szCs w:val="24"/>
        </w:rPr>
        <w:t xml:space="preserve"> desempeño</w:t>
      </w:r>
      <w:r w:rsidR="00D83FE5" w:rsidRPr="00DA2F4E">
        <w:rPr>
          <w:rFonts w:ascii="Arial" w:hAnsi="Arial" w:cs="Arial"/>
          <w:sz w:val="24"/>
          <w:szCs w:val="24"/>
        </w:rPr>
        <w:t>s</w:t>
      </w:r>
      <w:r w:rsidR="00C85059" w:rsidRPr="00DA2F4E">
        <w:rPr>
          <w:rFonts w:ascii="Arial" w:hAnsi="Arial" w:cs="Arial"/>
          <w:sz w:val="24"/>
          <w:szCs w:val="24"/>
        </w:rPr>
        <w:t xml:space="preserve"> de los estudiantes en el área de </w:t>
      </w:r>
      <w:r w:rsidR="00D83FE5" w:rsidRPr="00DA2F4E">
        <w:rPr>
          <w:rFonts w:ascii="Arial" w:hAnsi="Arial" w:cs="Arial"/>
          <w:sz w:val="24"/>
          <w:szCs w:val="24"/>
        </w:rPr>
        <w:t>Ciencias Naturales</w:t>
      </w:r>
      <w:r w:rsidR="00C85059" w:rsidRPr="00DA2F4E">
        <w:rPr>
          <w:rFonts w:ascii="Arial" w:hAnsi="Arial" w:cs="Arial"/>
          <w:sz w:val="24"/>
          <w:szCs w:val="24"/>
        </w:rPr>
        <w:t xml:space="preserve"> está</w:t>
      </w:r>
      <w:r w:rsidR="00736FAD" w:rsidRPr="00DA2F4E">
        <w:rPr>
          <w:rFonts w:ascii="Arial" w:hAnsi="Arial" w:cs="Arial"/>
          <w:sz w:val="24"/>
          <w:szCs w:val="24"/>
        </w:rPr>
        <w:t>n</w:t>
      </w:r>
      <w:r w:rsidR="00C85059" w:rsidRPr="00DA2F4E">
        <w:rPr>
          <w:rFonts w:ascii="Arial" w:hAnsi="Arial" w:cs="Arial"/>
          <w:sz w:val="24"/>
          <w:szCs w:val="24"/>
        </w:rPr>
        <w:t xml:space="preserve"> alrededor de b</w:t>
      </w:r>
      <w:r w:rsidR="00736FAD" w:rsidRPr="00DA2F4E">
        <w:rPr>
          <w:rFonts w:ascii="Arial" w:hAnsi="Arial" w:cs="Arial"/>
          <w:sz w:val="24"/>
          <w:szCs w:val="24"/>
        </w:rPr>
        <w:t>ásico</w:t>
      </w:r>
      <w:r w:rsidR="00C85059" w:rsidRPr="00DA2F4E">
        <w:rPr>
          <w:rFonts w:ascii="Arial" w:hAnsi="Arial" w:cs="Arial"/>
          <w:sz w:val="24"/>
          <w:szCs w:val="24"/>
        </w:rPr>
        <w:t xml:space="preserve"> </w:t>
      </w:r>
      <w:r w:rsidR="00736FAD" w:rsidRPr="00DA2F4E">
        <w:rPr>
          <w:rFonts w:ascii="Arial" w:hAnsi="Arial" w:cs="Arial"/>
          <w:sz w:val="24"/>
          <w:szCs w:val="24"/>
        </w:rPr>
        <w:t xml:space="preserve">(65,82% y 42,10% respectivamente) </w:t>
      </w:r>
      <w:r w:rsidR="00C85059" w:rsidRPr="00DA2F4E">
        <w:rPr>
          <w:rFonts w:ascii="Arial" w:hAnsi="Arial" w:cs="Arial"/>
          <w:sz w:val="24"/>
          <w:szCs w:val="24"/>
        </w:rPr>
        <w:t xml:space="preserve">y </w:t>
      </w:r>
      <w:r w:rsidR="00736FAD" w:rsidRPr="00DA2F4E">
        <w:rPr>
          <w:rFonts w:ascii="Arial" w:hAnsi="Arial" w:cs="Arial"/>
          <w:sz w:val="24"/>
          <w:szCs w:val="24"/>
        </w:rPr>
        <w:t>alt</w:t>
      </w:r>
      <w:r w:rsidR="00C85059" w:rsidRPr="00DA2F4E">
        <w:rPr>
          <w:rFonts w:ascii="Arial" w:hAnsi="Arial" w:cs="Arial"/>
          <w:sz w:val="24"/>
          <w:szCs w:val="24"/>
        </w:rPr>
        <w:t xml:space="preserve">o </w:t>
      </w:r>
      <w:r w:rsidR="00736FAD" w:rsidRPr="00DA2F4E">
        <w:rPr>
          <w:rFonts w:ascii="Arial" w:hAnsi="Arial" w:cs="Arial"/>
          <w:sz w:val="24"/>
          <w:szCs w:val="24"/>
        </w:rPr>
        <w:t xml:space="preserve">(18,98% y </w:t>
      </w:r>
      <w:r w:rsidR="00BD3BBD" w:rsidRPr="00DA2F4E">
        <w:rPr>
          <w:rFonts w:ascii="Arial" w:hAnsi="Arial" w:cs="Arial"/>
          <w:sz w:val="24"/>
          <w:szCs w:val="24"/>
        </w:rPr>
        <w:t>57,89% re</w:t>
      </w:r>
      <w:r w:rsidR="0096583C" w:rsidRPr="00DA2F4E">
        <w:rPr>
          <w:rFonts w:ascii="Arial" w:hAnsi="Arial" w:cs="Arial"/>
          <w:sz w:val="24"/>
          <w:szCs w:val="24"/>
        </w:rPr>
        <w:t>s</w:t>
      </w:r>
      <w:r w:rsidR="00BD3BBD" w:rsidRPr="00DA2F4E">
        <w:rPr>
          <w:rFonts w:ascii="Arial" w:hAnsi="Arial" w:cs="Arial"/>
          <w:sz w:val="24"/>
          <w:szCs w:val="24"/>
        </w:rPr>
        <w:t xml:space="preserve">pectivamente) </w:t>
      </w:r>
      <w:r w:rsidR="00736FAD" w:rsidRPr="00DA2F4E">
        <w:rPr>
          <w:rFonts w:ascii="Arial" w:hAnsi="Arial" w:cs="Arial"/>
          <w:sz w:val="24"/>
          <w:szCs w:val="24"/>
        </w:rPr>
        <w:t>en los estudiantes de ambas instituciones</w:t>
      </w:r>
      <w:r w:rsidR="0096583C" w:rsidRPr="00DA2F4E">
        <w:rPr>
          <w:rFonts w:ascii="Arial" w:hAnsi="Arial" w:cs="Arial"/>
          <w:sz w:val="24"/>
          <w:szCs w:val="24"/>
        </w:rPr>
        <w:t>; observándose, leves mejores niveles de desempeños en los estudiantes del Centro Educativo Liceo Panamericano</w:t>
      </w:r>
      <w:r w:rsidR="00C85059" w:rsidRPr="00DA2F4E">
        <w:rPr>
          <w:rFonts w:ascii="Arial" w:hAnsi="Arial" w:cs="Arial"/>
          <w:sz w:val="24"/>
          <w:szCs w:val="24"/>
        </w:rPr>
        <w:t xml:space="preserve">. Además, se encontró asociación estadísticamente significativa </w:t>
      </w:r>
      <w:r w:rsidR="0096583C" w:rsidRPr="00DA2F4E">
        <w:rPr>
          <w:rFonts w:ascii="Arial" w:hAnsi="Arial" w:cs="Arial"/>
          <w:sz w:val="24"/>
          <w:szCs w:val="24"/>
        </w:rPr>
        <w:t>(</w:t>
      </w:r>
      <w:r w:rsidR="0096583C" w:rsidRPr="00DA2F4E">
        <w:rPr>
          <w:rFonts w:ascii="Arial" w:hAnsi="Arial" w:cs="Arial"/>
          <w:bCs/>
          <w:iCs/>
          <w:sz w:val="24"/>
          <w:szCs w:val="24"/>
          <w:lang w:val="es-ES_tradnl"/>
        </w:rPr>
        <w:sym w:font="Symbol" w:char="F063"/>
      </w:r>
      <w:r w:rsidR="0096583C" w:rsidRPr="00DA2F4E">
        <w:rPr>
          <w:rFonts w:ascii="Arial" w:hAnsi="Arial" w:cs="Arial"/>
          <w:bCs/>
          <w:iCs/>
          <w:sz w:val="24"/>
          <w:szCs w:val="24"/>
          <w:vertAlign w:val="superscript"/>
          <w:lang w:val="es-ES_tradnl"/>
        </w:rPr>
        <w:t>2</w:t>
      </w:r>
      <w:r w:rsidR="0096583C" w:rsidRPr="00DA2F4E">
        <w:rPr>
          <w:rFonts w:ascii="Arial" w:hAnsi="Arial" w:cs="Arial"/>
          <w:bCs/>
          <w:iCs/>
          <w:sz w:val="24"/>
          <w:szCs w:val="24"/>
          <w:lang w:val="es-ES_tradnl"/>
        </w:rPr>
        <w:t xml:space="preserve"> = 30,970, p &lt;0,05) </w:t>
      </w:r>
      <w:r w:rsidR="00C85059" w:rsidRPr="00DA2F4E">
        <w:rPr>
          <w:rFonts w:ascii="Arial" w:hAnsi="Arial" w:cs="Arial"/>
          <w:sz w:val="24"/>
          <w:szCs w:val="24"/>
        </w:rPr>
        <w:t>entre el desempeño logrado en e</w:t>
      </w:r>
      <w:r w:rsidR="0096583C" w:rsidRPr="00DA2F4E">
        <w:rPr>
          <w:rFonts w:ascii="Arial" w:hAnsi="Arial" w:cs="Arial"/>
          <w:sz w:val="24"/>
          <w:szCs w:val="24"/>
        </w:rPr>
        <w:t>sta</w:t>
      </w:r>
      <w:r w:rsidR="00C85059" w:rsidRPr="00DA2F4E">
        <w:rPr>
          <w:rFonts w:ascii="Arial" w:hAnsi="Arial" w:cs="Arial"/>
          <w:sz w:val="24"/>
          <w:szCs w:val="24"/>
        </w:rPr>
        <w:t xml:space="preserve"> área, con la institución de </w:t>
      </w:r>
      <w:r w:rsidR="0096583C" w:rsidRPr="00DA2F4E">
        <w:rPr>
          <w:rFonts w:ascii="Arial" w:hAnsi="Arial" w:cs="Arial"/>
          <w:sz w:val="24"/>
          <w:szCs w:val="24"/>
        </w:rPr>
        <w:t>proveniencia de</w:t>
      </w:r>
      <w:r w:rsidR="00C85059" w:rsidRPr="00DA2F4E">
        <w:rPr>
          <w:rFonts w:ascii="Arial" w:hAnsi="Arial" w:cs="Arial"/>
          <w:sz w:val="24"/>
          <w:szCs w:val="24"/>
        </w:rPr>
        <w:t xml:space="preserve"> los estudiantes</w:t>
      </w:r>
      <w:r w:rsidR="0096583C" w:rsidRPr="00DA2F4E">
        <w:rPr>
          <w:rFonts w:ascii="Arial" w:hAnsi="Arial" w:cs="Arial"/>
          <w:sz w:val="24"/>
          <w:szCs w:val="24"/>
        </w:rPr>
        <w:t>.</w:t>
      </w:r>
    </w:p>
    <w:p w:rsidR="00C85059" w:rsidRPr="00DA2F4E" w:rsidRDefault="00C85059" w:rsidP="00657B69">
      <w:pPr>
        <w:autoSpaceDE w:val="0"/>
        <w:autoSpaceDN w:val="0"/>
        <w:adjustRightInd w:val="0"/>
        <w:spacing w:after="0" w:line="240" w:lineRule="auto"/>
        <w:rPr>
          <w:rFonts w:ascii="Arial" w:hAnsi="Arial" w:cs="Arial"/>
          <w:sz w:val="24"/>
          <w:szCs w:val="24"/>
        </w:rPr>
      </w:pPr>
    </w:p>
    <w:p w:rsidR="00444FA6" w:rsidRPr="00DA2F4E" w:rsidRDefault="00444FA6" w:rsidP="00444FA6">
      <w:pPr>
        <w:pStyle w:val="Epgrafe"/>
        <w:keepNext/>
        <w:rPr>
          <w:rFonts w:ascii="Arial" w:hAnsi="Arial" w:cs="Arial"/>
          <w:color w:val="auto"/>
          <w:sz w:val="24"/>
          <w:szCs w:val="24"/>
        </w:rPr>
      </w:pPr>
      <w:r w:rsidRPr="00DA2F4E">
        <w:rPr>
          <w:rFonts w:ascii="Arial" w:hAnsi="Arial" w:cs="Arial"/>
          <w:color w:val="auto"/>
          <w:sz w:val="24"/>
          <w:szCs w:val="24"/>
        </w:rPr>
        <w:t xml:space="preserve">Tabla </w:t>
      </w:r>
      <w:r w:rsidR="002C1116" w:rsidRPr="00DA2F4E">
        <w:rPr>
          <w:rFonts w:ascii="Arial" w:hAnsi="Arial" w:cs="Arial"/>
          <w:color w:val="auto"/>
          <w:sz w:val="24"/>
          <w:szCs w:val="24"/>
        </w:rPr>
        <w:fldChar w:fldCharType="begin"/>
      </w:r>
      <w:r w:rsidR="002C1116" w:rsidRPr="00DA2F4E">
        <w:rPr>
          <w:rFonts w:ascii="Arial" w:hAnsi="Arial" w:cs="Arial"/>
          <w:color w:val="auto"/>
          <w:sz w:val="24"/>
          <w:szCs w:val="24"/>
        </w:rPr>
        <w:instrText xml:space="preserve"> SEQ Tabla \* ARABIC </w:instrText>
      </w:r>
      <w:r w:rsidR="002C1116" w:rsidRPr="00DA2F4E">
        <w:rPr>
          <w:rFonts w:ascii="Arial" w:hAnsi="Arial" w:cs="Arial"/>
          <w:color w:val="auto"/>
          <w:sz w:val="24"/>
          <w:szCs w:val="24"/>
        </w:rPr>
        <w:fldChar w:fldCharType="separate"/>
      </w:r>
      <w:r w:rsidR="004C15DE" w:rsidRPr="00DA2F4E">
        <w:rPr>
          <w:rFonts w:ascii="Arial" w:hAnsi="Arial" w:cs="Arial"/>
          <w:noProof/>
          <w:color w:val="auto"/>
          <w:sz w:val="24"/>
          <w:szCs w:val="24"/>
        </w:rPr>
        <w:t>3</w:t>
      </w:r>
      <w:r w:rsidR="002C1116" w:rsidRPr="00DA2F4E">
        <w:rPr>
          <w:rFonts w:ascii="Arial" w:hAnsi="Arial" w:cs="Arial"/>
          <w:noProof/>
          <w:color w:val="auto"/>
          <w:sz w:val="24"/>
          <w:szCs w:val="24"/>
        </w:rPr>
        <w:fldChar w:fldCharType="end"/>
      </w:r>
      <w:r w:rsidRPr="00DA2F4E">
        <w:rPr>
          <w:rFonts w:ascii="Arial" w:hAnsi="Arial" w:cs="Arial"/>
          <w:color w:val="auto"/>
          <w:sz w:val="24"/>
          <w:szCs w:val="24"/>
        </w:rPr>
        <w:t>. Desempeño académico en ciencias Naturales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657B69" w:rsidRPr="00A33F2A" w:rsidTr="00657B69">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rPr>
                <w:rFonts w:ascii="Arial" w:hAnsi="Arial" w:cs="Arial"/>
                <w:sz w:val="20"/>
                <w:szCs w:val="20"/>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Notas de Ciencias Naturales</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657B69" w:rsidRPr="00A33F2A" w:rsidTr="00657B69">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rPr>
                <w:rFonts w:ascii="Arial" w:hAnsi="Arial" w:cs="Arial"/>
                <w:color w:val="000000"/>
                <w:sz w:val="20"/>
                <w:szCs w:val="20"/>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Básico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Alto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657B69" w:rsidRPr="00A33F2A" w:rsidRDefault="00657B69" w:rsidP="00BB0945">
            <w:pPr>
              <w:autoSpaceDE w:val="0"/>
              <w:autoSpaceDN w:val="0"/>
              <w:adjustRightInd w:val="0"/>
              <w:spacing w:after="0" w:line="240" w:lineRule="auto"/>
              <w:rPr>
                <w:rFonts w:ascii="Arial" w:hAnsi="Arial" w:cs="Arial"/>
                <w:color w:val="000000"/>
                <w:sz w:val="20"/>
                <w:szCs w:val="20"/>
              </w:rPr>
            </w:pPr>
          </w:p>
        </w:tc>
      </w:tr>
      <w:tr w:rsidR="00657B69" w:rsidRPr="00A33F2A" w:rsidTr="00657B69">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52</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79</w:t>
            </w:r>
          </w:p>
        </w:tc>
      </w:tr>
      <w:tr w:rsidR="00657B69" w:rsidRPr="00A33F2A" w:rsidTr="00657B69">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rPr>
                <w:rFonts w:ascii="Arial" w:hAnsi="Arial" w:cs="Arial"/>
                <w:color w:val="000000"/>
                <w:sz w:val="20"/>
                <w:szCs w:val="20"/>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Centro Educativo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32</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E5374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76</w:t>
            </w:r>
          </w:p>
        </w:tc>
      </w:tr>
      <w:tr w:rsidR="00657B69" w:rsidRPr="00A33F2A"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736FAD"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r w:rsidR="00657B69" w:rsidRPr="00A33F2A">
              <w:rPr>
                <w:rFonts w:ascii="Arial" w:hAnsi="Arial" w:cs="Arial"/>
                <w:color w:val="000000"/>
                <w:sz w:val="20"/>
                <w:szCs w:val="20"/>
              </w:rPr>
              <w:t xml:space="preserve">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736FAD"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A33F2A" w:rsidRDefault="00736FAD"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59</w:t>
            </w:r>
          </w:p>
        </w:tc>
        <w:tc>
          <w:tcPr>
            <w:tcW w:w="1030" w:type="dxa"/>
            <w:tcBorders>
              <w:top w:val="single" w:sz="18" w:space="0" w:color="auto"/>
              <w:left w:val="single" w:sz="4" w:space="0" w:color="auto"/>
              <w:bottom w:val="single" w:sz="18" w:space="0" w:color="auto"/>
            </w:tcBorders>
            <w:shd w:val="clear" w:color="auto" w:fill="FFFFFF"/>
            <w:vAlign w:val="center"/>
          </w:tcPr>
          <w:p w:rsidR="00657B69" w:rsidRPr="00A33F2A" w:rsidRDefault="00E53744"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30" w:type="dxa"/>
            <w:tcBorders>
              <w:top w:val="single" w:sz="18" w:space="0" w:color="auto"/>
              <w:bottom w:val="single" w:sz="18" w:space="0" w:color="auto"/>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657B69" w:rsidRPr="00A33F2A"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657B69" w:rsidRPr="00A33F2A" w:rsidRDefault="00657B6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bCs/>
                <w:iCs/>
                <w:sz w:val="20"/>
                <w:szCs w:val="20"/>
                <w:lang w:val="es-ES_tradnl"/>
              </w:rPr>
              <w:sym w:font="Symbol" w:char="F063"/>
            </w:r>
            <w:r w:rsidRPr="00A33F2A">
              <w:rPr>
                <w:rFonts w:ascii="Arial" w:hAnsi="Arial" w:cs="Arial"/>
                <w:bCs/>
                <w:iCs/>
                <w:sz w:val="20"/>
                <w:szCs w:val="20"/>
                <w:vertAlign w:val="superscript"/>
                <w:lang w:val="es-ES_tradnl"/>
              </w:rPr>
              <w:t>2</w:t>
            </w:r>
            <w:r w:rsidRPr="00A33F2A">
              <w:rPr>
                <w:rFonts w:ascii="Arial" w:hAnsi="Arial" w:cs="Arial"/>
                <w:bCs/>
                <w:iCs/>
                <w:sz w:val="20"/>
                <w:szCs w:val="20"/>
                <w:lang w:val="es-ES_tradnl"/>
              </w:rPr>
              <w:t xml:space="preserve"> = 3</w:t>
            </w:r>
            <w:r w:rsidR="00E53744" w:rsidRPr="00A33F2A">
              <w:rPr>
                <w:rFonts w:ascii="Arial" w:hAnsi="Arial" w:cs="Arial"/>
                <w:bCs/>
                <w:iCs/>
                <w:sz w:val="20"/>
                <w:szCs w:val="20"/>
                <w:lang w:val="es-ES_tradnl"/>
              </w:rPr>
              <w:t>0</w:t>
            </w:r>
            <w:r w:rsidRPr="00A33F2A">
              <w:rPr>
                <w:rFonts w:ascii="Arial" w:hAnsi="Arial" w:cs="Arial"/>
                <w:bCs/>
                <w:iCs/>
                <w:sz w:val="20"/>
                <w:szCs w:val="20"/>
                <w:lang w:val="es-ES_tradnl"/>
              </w:rPr>
              <w:t>,</w:t>
            </w:r>
            <w:r w:rsidR="00E53744" w:rsidRPr="00A33F2A">
              <w:rPr>
                <w:rFonts w:ascii="Arial" w:hAnsi="Arial" w:cs="Arial"/>
                <w:bCs/>
                <w:iCs/>
                <w:sz w:val="20"/>
                <w:szCs w:val="20"/>
                <w:lang w:val="es-ES_tradnl"/>
              </w:rPr>
              <w:t>97</w:t>
            </w:r>
            <w:r w:rsidRPr="00A33F2A">
              <w:rPr>
                <w:rFonts w:ascii="Arial" w:hAnsi="Arial" w:cs="Arial"/>
                <w:bCs/>
                <w:iCs/>
                <w:sz w:val="20"/>
                <w:szCs w:val="20"/>
                <w:lang w:val="es-ES_tradnl"/>
              </w:rPr>
              <w:t>0</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P</w:t>
            </w:r>
            <w:r w:rsidR="00E53744" w:rsidRPr="00A33F2A">
              <w:rPr>
                <w:rFonts w:ascii="Arial" w:hAnsi="Arial" w:cs="Arial"/>
                <w:bCs/>
                <w:iCs/>
                <w:sz w:val="20"/>
                <w:szCs w:val="20"/>
                <w:lang w:val="es-ES_tradnl"/>
              </w:rPr>
              <w:t>&lt;</w:t>
            </w:r>
            <w:r w:rsidRPr="00A33F2A">
              <w:rPr>
                <w:rFonts w:ascii="Arial" w:hAnsi="Arial" w:cs="Arial"/>
                <w:bCs/>
                <w:iCs/>
                <w:sz w:val="20"/>
                <w:szCs w:val="20"/>
                <w:lang w:val="es-ES_tradnl"/>
              </w:rPr>
              <w:t xml:space="preserve">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A33F2A" w:rsidRDefault="00657B69"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Sig. 0.</w:t>
            </w:r>
            <w:r w:rsidR="00E53744" w:rsidRPr="00A33F2A">
              <w:rPr>
                <w:rFonts w:ascii="Arial" w:hAnsi="Arial" w:cs="Arial"/>
                <w:color w:val="000000"/>
                <w:sz w:val="20"/>
                <w:szCs w:val="20"/>
              </w:rPr>
              <w:t>000</w:t>
            </w:r>
          </w:p>
        </w:tc>
      </w:tr>
    </w:tbl>
    <w:p w:rsidR="00657B69" w:rsidRPr="00DA2F4E" w:rsidRDefault="00657B69" w:rsidP="00657B69">
      <w:pPr>
        <w:autoSpaceDE w:val="0"/>
        <w:autoSpaceDN w:val="0"/>
        <w:adjustRightInd w:val="0"/>
        <w:spacing w:after="0" w:line="240" w:lineRule="auto"/>
        <w:rPr>
          <w:rFonts w:ascii="Arial" w:hAnsi="Arial" w:cs="Arial"/>
          <w:sz w:val="24"/>
          <w:szCs w:val="24"/>
        </w:rPr>
      </w:pPr>
    </w:p>
    <w:p w:rsidR="006F5411" w:rsidRPr="00DA2F4E" w:rsidRDefault="004E4A47" w:rsidP="001B1EC6">
      <w:pPr>
        <w:spacing w:after="0" w:line="240" w:lineRule="auto"/>
        <w:jc w:val="both"/>
        <w:rPr>
          <w:rFonts w:ascii="Arial" w:hAnsi="Arial" w:cs="Arial"/>
          <w:sz w:val="24"/>
          <w:szCs w:val="24"/>
          <w:lang w:val="es-ES" w:eastAsia="es-ES"/>
        </w:rPr>
      </w:pPr>
      <w:r w:rsidRPr="00DA2F4E">
        <w:rPr>
          <w:rFonts w:ascii="Arial" w:hAnsi="Arial" w:cs="Arial"/>
          <w:sz w:val="24"/>
          <w:szCs w:val="24"/>
        </w:rPr>
        <w:t>Las habilidades sociales en los estudiantes de ambos grupos son muy heterogéneas</w:t>
      </w:r>
      <w:r w:rsidR="00501F75" w:rsidRPr="00DA2F4E">
        <w:rPr>
          <w:rFonts w:ascii="Arial" w:hAnsi="Arial" w:cs="Arial"/>
          <w:sz w:val="24"/>
          <w:szCs w:val="24"/>
        </w:rPr>
        <w:t xml:space="preserve"> en la mayoría de los constructos analizados</w:t>
      </w:r>
      <w:r w:rsidRPr="00DA2F4E">
        <w:rPr>
          <w:rFonts w:ascii="Arial" w:hAnsi="Arial" w:cs="Arial"/>
          <w:sz w:val="24"/>
          <w:szCs w:val="24"/>
        </w:rPr>
        <w:t xml:space="preserve">: en Trabajo en equipo, sólo el constructo “acordar dividirse el trabajo de forma proporcional” </w:t>
      </w:r>
      <w:r w:rsidR="006F5411" w:rsidRPr="00DA2F4E">
        <w:rPr>
          <w:rFonts w:ascii="Arial" w:hAnsi="Arial" w:cs="Arial"/>
          <w:sz w:val="24"/>
          <w:szCs w:val="24"/>
        </w:rPr>
        <w:t xml:space="preserve">resultó con asociaciones significativas </w:t>
      </w:r>
      <w:r w:rsidRPr="00DA2F4E">
        <w:rPr>
          <w:rFonts w:ascii="Arial" w:hAnsi="Arial" w:cs="Arial"/>
          <w:sz w:val="24"/>
          <w:szCs w:val="24"/>
        </w:rPr>
        <w:t>(</w:t>
      </w:r>
      <w:r w:rsidRPr="00DA2F4E">
        <w:rPr>
          <w:rFonts w:ascii="Arial" w:hAnsi="Arial" w:cs="Arial"/>
          <w:bCs/>
          <w:iCs/>
          <w:sz w:val="24"/>
          <w:szCs w:val="24"/>
          <w:lang w:val="es-ES_tradnl"/>
        </w:rPr>
        <w:sym w:font="Symbol" w:char="F063"/>
      </w:r>
      <w:r w:rsidRPr="00DA2F4E">
        <w:rPr>
          <w:rFonts w:ascii="Arial" w:hAnsi="Arial" w:cs="Arial"/>
          <w:bCs/>
          <w:iCs/>
          <w:sz w:val="24"/>
          <w:szCs w:val="24"/>
          <w:vertAlign w:val="superscript"/>
          <w:lang w:val="es-ES_tradnl"/>
        </w:rPr>
        <w:t>2</w:t>
      </w:r>
      <w:r w:rsidRPr="00DA2F4E">
        <w:rPr>
          <w:rFonts w:ascii="Arial" w:hAnsi="Arial" w:cs="Arial"/>
          <w:bCs/>
          <w:iCs/>
          <w:sz w:val="24"/>
          <w:szCs w:val="24"/>
          <w:lang w:val="es-ES_tradnl"/>
        </w:rPr>
        <w:t xml:space="preserve"> = 10,676, P &lt; 0,05)</w:t>
      </w:r>
      <w:r w:rsidR="006F5411" w:rsidRPr="00DA2F4E">
        <w:rPr>
          <w:rFonts w:ascii="Arial" w:hAnsi="Arial" w:cs="Arial"/>
          <w:bCs/>
          <w:iCs/>
          <w:sz w:val="24"/>
          <w:szCs w:val="24"/>
          <w:lang w:val="es-ES_tradnl"/>
        </w:rPr>
        <w:t xml:space="preserve"> </w:t>
      </w:r>
      <w:r w:rsidR="006F5411" w:rsidRPr="00DA2F4E">
        <w:rPr>
          <w:rFonts w:ascii="Arial" w:hAnsi="Arial" w:cs="Arial"/>
          <w:sz w:val="24"/>
          <w:szCs w:val="24"/>
        </w:rPr>
        <w:t xml:space="preserve">y bien desarrollado en ambos grupos. </w:t>
      </w:r>
      <w:r w:rsidR="00670076" w:rsidRPr="00DA2F4E">
        <w:rPr>
          <w:rFonts w:ascii="Arial" w:hAnsi="Arial" w:cs="Arial"/>
          <w:sz w:val="24"/>
          <w:szCs w:val="24"/>
        </w:rPr>
        <w:t>En</w:t>
      </w:r>
      <w:r w:rsidR="006F5411" w:rsidRPr="00DA2F4E">
        <w:rPr>
          <w:rFonts w:ascii="Arial" w:hAnsi="Arial" w:cs="Arial"/>
          <w:sz w:val="24"/>
          <w:szCs w:val="24"/>
        </w:rPr>
        <w:t xml:space="preserve"> </w:t>
      </w:r>
      <w:r w:rsidR="006F5411" w:rsidRPr="00DA2F4E">
        <w:rPr>
          <w:rFonts w:ascii="Arial" w:hAnsi="Arial" w:cs="Arial"/>
          <w:sz w:val="24"/>
          <w:szCs w:val="24"/>
          <w:lang w:val="es-ES" w:eastAsia="es-ES"/>
        </w:rPr>
        <w:t>Autoestima</w:t>
      </w:r>
      <w:r w:rsidR="00670076" w:rsidRPr="00DA2F4E">
        <w:rPr>
          <w:rFonts w:ascii="Arial" w:hAnsi="Arial" w:cs="Arial"/>
          <w:sz w:val="24"/>
          <w:szCs w:val="24"/>
          <w:lang w:val="es-ES" w:eastAsia="es-ES"/>
        </w:rPr>
        <w:t xml:space="preserve"> </w:t>
      </w:r>
      <w:r w:rsidR="009C6EBA" w:rsidRPr="00DA2F4E">
        <w:rPr>
          <w:rFonts w:ascii="Arial" w:hAnsi="Arial" w:cs="Arial"/>
          <w:sz w:val="24"/>
          <w:szCs w:val="24"/>
          <w:lang w:val="es-ES" w:eastAsia="es-ES"/>
        </w:rPr>
        <w:t>sólo en los constructos “</w:t>
      </w:r>
      <w:r w:rsidR="00097826" w:rsidRPr="00DA2F4E">
        <w:rPr>
          <w:rFonts w:ascii="Arial" w:hAnsi="Arial" w:cs="Arial"/>
          <w:sz w:val="24"/>
          <w:szCs w:val="24"/>
        </w:rPr>
        <w:t>le</w:t>
      </w:r>
      <w:r w:rsidR="009C6EBA" w:rsidRPr="00DA2F4E">
        <w:rPr>
          <w:rFonts w:ascii="Arial" w:hAnsi="Arial" w:cs="Arial"/>
          <w:sz w:val="24"/>
          <w:szCs w:val="24"/>
        </w:rPr>
        <w:t xml:space="preserve"> gustaría poder sentir más respeto por </w:t>
      </w:r>
      <w:r w:rsidR="00B15F5C" w:rsidRPr="00DA2F4E">
        <w:rPr>
          <w:rFonts w:ascii="Arial" w:hAnsi="Arial" w:cs="Arial"/>
          <w:sz w:val="24"/>
          <w:szCs w:val="24"/>
        </w:rPr>
        <w:t>s</w:t>
      </w:r>
      <w:r w:rsidR="009C6EBA" w:rsidRPr="00DA2F4E">
        <w:rPr>
          <w:rFonts w:ascii="Arial" w:hAnsi="Arial" w:cs="Arial"/>
          <w:sz w:val="24"/>
          <w:szCs w:val="24"/>
        </w:rPr>
        <w:t>í mismo” y “en general, inclinarse a pensar que se es un fracasado” se encontraron asociaciones estadísticamente significativas (</w:t>
      </w:r>
      <w:r w:rsidR="009C6EBA" w:rsidRPr="00DA2F4E">
        <w:rPr>
          <w:rFonts w:ascii="Arial" w:hAnsi="Arial" w:cs="Arial"/>
          <w:bCs/>
          <w:iCs/>
          <w:sz w:val="24"/>
          <w:szCs w:val="24"/>
          <w:lang w:val="es-ES_tradnl"/>
        </w:rPr>
        <w:sym w:font="Symbol" w:char="F063"/>
      </w:r>
      <w:r w:rsidR="009C6EBA" w:rsidRPr="00DA2F4E">
        <w:rPr>
          <w:rFonts w:ascii="Arial" w:hAnsi="Arial" w:cs="Arial"/>
          <w:bCs/>
          <w:iCs/>
          <w:sz w:val="24"/>
          <w:szCs w:val="24"/>
          <w:vertAlign w:val="superscript"/>
          <w:lang w:val="es-ES_tradnl"/>
        </w:rPr>
        <w:t>2</w:t>
      </w:r>
      <w:r w:rsidR="009C6EBA" w:rsidRPr="00DA2F4E">
        <w:rPr>
          <w:rFonts w:ascii="Arial" w:hAnsi="Arial" w:cs="Arial"/>
          <w:bCs/>
          <w:iCs/>
          <w:sz w:val="24"/>
          <w:szCs w:val="24"/>
          <w:lang w:val="es-ES_tradnl"/>
        </w:rPr>
        <w:t xml:space="preserve"> = 24,089 y </w:t>
      </w:r>
      <w:r w:rsidR="009C6EBA" w:rsidRPr="00DA2F4E">
        <w:rPr>
          <w:rFonts w:ascii="Arial" w:hAnsi="Arial" w:cs="Arial"/>
          <w:bCs/>
          <w:iCs/>
          <w:sz w:val="24"/>
          <w:szCs w:val="24"/>
          <w:lang w:val="es-ES_tradnl"/>
        </w:rPr>
        <w:sym w:font="Symbol" w:char="F063"/>
      </w:r>
      <w:r w:rsidR="009C6EBA" w:rsidRPr="00DA2F4E">
        <w:rPr>
          <w:rFonts w:ascii="Arial" w:hAnsi="Arial" w:cs="Arial"/>
          <w:bCs/>
          <w:iCs/>
          <w:sz w:val="24"/>
          <w:szCs w:val="24"/>
          <w:vertAlign w:val="superscript"/>
          <w:lang w:val="es-ES_tradnl"/>
        </w:rPr>
        <w:t>2</w:t>
      </w:r>
      <w:r w:rsidR="009C6EBA" w:rsidRPr="00DA2F4E">
        <w:rPr>
          <w:rFonts w:ascii="Arial" w:hAnsi="Arial" w:cs="Arial"/>
          <w:bCs/>
          <w:iCs/>
          <w:sz w:val="24"/>
          <w:szCs w:val="24"/>
          <w:lang w:val="es-ES_tradnl"/>
        </w:rPr>
        <w:t xml:space="preserve"> = 15,901  respectivamente, con P &lt; 0,05)</w:t>
      </w:r>
      <w:r w:rsidR="00097826" w:rsidRPr="00DA2F4E">
        <w:rPr>
          <w:rFonts w:ascii="Arial" w:hAnsi="Arial" w:cs="Arial"/>
          <w:bCs/>
          <w:iCs/>
          <w:sz w:val="24"/>
          <w:szCs w:val="24"/>
          <w:lang w:val="es-ES_tradnl"/>
        </w:rPr>
        <w:t xml:space="preserve">, con las habilidades sociales en desarrollo. En </w:t>
      </w:r>
      <w:r w:rsidR="006F5411" w:rsidRPr="00DA2F4E">
        <w:rPr>
          <w:rFonts w:ascii="Arial" w:hAnsi="Arial" w:cs="Arial"/>
          <w:sz w:val="24"/>
          <w:szCs w:val="24"/>
          <w:lang w:val="es-ES" w:eastAsia="es-ES"/>
        </w:rPr>
        <w:t>A</w:t>
      </w:r>
      <w:r w:rsidR="00097826" w:rsidRPr="00DA2F4E">
        <w:rPr>
          <w:rFonts w:ascii="Arial" w:hAnsi="Arial" w:cs="Arial"/>
          <w:sz w:val="24"/>
          <w:szCs w:val="24"/>
          <w:lang w:val="es-ES" w:eastAsia="es-ES"/>
        </w:rPr>
        <w:t>sertividad</w:t>
      </w:r>
      <w:r w:rsidR="009C5D98" w:rsidRPr="00DA2F4E">
        <w:rPr>
          <w:rFonts w:ascii="Arial" w:hAnsi="Arial" w:cs="Arial"/>
          <w:sz w:val="24"/>
          <w:szCs w:val="24"/>
          <w:lang w:val="es-ES" w:eastAsia="es-ES"/>
        </w:rPr>
        <w:t>, sólo en los constructos</w:t>
      </w:r>
      <w:r w:rsidR="00097826" w:rsidRPr="00DA2F4E">
        <w:rPr>
          <w:rFonts w:ascii="Arial" w:hAnsi="Arial" w:cs="Arial"/>
          <w:sz w:val="24"/>
          <w:szCs w:val="24"/>
          <w:lang w:val="es-ES" w:eastAsia="es-ES"/>
        </w:rPr>
        <w:t xml:space="preserve"> </w:t>
      </w:r>
      <w:r w:rsidR="001A75D7" w:rsidRPr="00DA2F4E">
        <w:rPr>
          <w:rFonts w:ascii="Arial" w:hAnsi="Arial" w:cs="Arial"/>
          <w:sz w:val="24"/>
          <w:szCs w:val="24"/>
          <w:lang w:val="es-ES" w:eastAsia="es-ES"/>
        </w:rPr>
        <w:t>“</w:t>
      </w:r>
      <w:r w:rsidR="009C5D98" w:rsidRPr="00DA2F4E">
        <w:rPr>
          <w:rFonts w:ascii="Arial" w:hAnsi="Arial" w:cs="Arial"/>
          <w:sz w:val="24"/>
          <w:szCs w:val="24"/>
        </w:rPr>
        <w:t>d</w:t>
      </w:r>
      <w:r w:rsidR="001A75D7" w:rsidRPr="00DA2F4E">
        <w:rPr>
          <w:rFonts w:ascii="Arial" w:hAnsi="Arial" w:cs="Arial"/>
          <w:sz w:val="24"/>
          <w:szCs w:val="24"/>
        </w:rPr>
        <w:t>isculparse cuando se comete un error”, “</w:t>
      </w:r>
      <w:r w:rsidR="009C5D98" w:rsidRPr="00DA2F4E">
        <w:rPr>
          <w:rFonts w:ascii="Arial" w:hAnsi="Arial" w:cs="Arial"/>
          <w:sz w:val="24"/>
          <w:szCs w:val="24"/>
        </w:rPr>
        <w:t>h</w:t>
      </w:r>
      <w:r w:rsidR="001A75D7" w:rsidRPr="00DA2F4E">
        <w:rPr>
          <w:rFonts w:ascii="Arial" w:hAnsi="Arial" w:cs="Arial"/>
          <w:sz w:val="24"/>
          <w:szCs w:val="24"/>
        </w:rPr>
        <w:t>acer preguntas de tipo personal a los demás”, “</w:t>
      </w:r>
      <w:r w:rsidR="009C5D98" w:rsidRPr="00DA2F4E">
        <w:rPr>
          <w:rFonts w:ascii="Arial" w:hAnsi="Arial" w:cs="Arial"/>
          <w:sz w:val="24"/>
          <w:szCs w:val="24"/>
        </w:rPr>
        <w:t>s</w:t>
      </w:r>
      <w:r w:rsidR="001A75D7" w:rsidRPr="00DA2F4E">
        <w:rPr>
          <w:rFonts w:ascii="Arial" w:hAnsi="Arial" w:cs="Arial"/>
          <w:sz w:val="24"/>
          <w:szCs w:val="24"/>
        </w:rPr>
        <w:t>er capaz de conversar con personas desconocidas”, “</w:t>
      </w:r>
      <w:r w:rsidR="009C5D98" w:rsidRPr="00DA2F4E">
        <w:rPr>
          <w:rFonts w:ascii="Arial" w:hAnsi="Arial" w:cs="Arial"/>
          <w:sz w:val="24"/>
          <w:szCs w:val="24"/>
        </w:rPr>
        <w:t>p</w:t>
      </w:r>
      <w:r w:rsidR="001A75D7" w:rsidRPr="00DA2F4E">
        <w:rPr>
          <w:rFonts w:ascii="Arial" w:hAnsi="Arial" w:cs="Arial"/>
          <w:sz w:val="24"/>
          <w:szCs w:val="24"/>
        </w:rPr>
        <w:t>oder ser amigo de alguien que te ha rechazado anteriormente” y “</w:t>
      </w:r>
      <w:r w:rsidR="009C5D98" w:rsidRPr="00DA2F4E">
        <w:rPr>
          <w:rFonts w:ascii="Arial" w:hAnsi="Arial" w:cs="Arial"/>
          <w:sz w:val="24"/>
          <w:szCs w:val="24"/>
        </w:rPr>
        <w:t>p</w:t>
      </w:r>
      <w:r w:rsidR="001A75D7" w:rsidRPr="00DA2F4E">
        <w:rPr>
          <w:rFonts w:ascii="Arial" w:hAnsi="Arial" w:cs="Arial"/>
          <w:sz w:val="24"/>
          <w:szCs w:val="24"/>
        </w:rPr>
        <w:t>edir que te devuelvan las cosas que has prestado”</w:t>
      </w:r>
      <w:r w:rsidR="009C5D98" w:rsidRPr="00DA2F4E">
        <w:rPr>
          <w:rFonts w:ascii="Arial" w:hAnsi="Arial" w:cs="Arial"/>
          <w:sz w:val="24"/>
          <w:szCs w:val="24"/>
        </w:rPr>
        <w:t xml:space="preserve"> se encontraron altos niveles de homogeneidad entre las respuestas </w:t>
      </w:r>
      <w:proofErr w:type="spellStart"/>
      <w:r w:rsidR="009C5D98" w:rsidRPr="00DA2F4E">
        <w:rPr>
          <w:rFonts w:ascii="Arial" w:hAnsi="Arial" w:cs="Arial"/>
          <w:sz w:val="24"/>
          <w:szCs w:val="24"/>
        </w:rPr>
        <w:t>intra</w:t>
      </w:r>
      <w:proofErr w:type="spellEnd"/>
      <w:r w:rsidR="009C5D98" w:rsidRPr="00DA2F4E">
        <w:rPr>
          <w:rFonts w:ascii="Arial" w:hAnsi="Arial" w:cs="Arial"/>
          <w:sz w:val="24"/>
          <w:szCs w:val="24"/>
        </w:rPr>
        <w:t xml:space="preserve"> grupos</w:t>
      </w:r>
      <w:r w:rsidR="001A75D7" w:rsidRPr="00DA2F4E">
        <w:rPr>
          <w:rFonts w:ascii="Arial" w:hAnsi="Arial" w:cs="Arial"/>
          <w:sz w:val="24"/>
          <w:szCs w:val="24"/>
        </w:rPr>
        <w:t xml:space="preserve"> (</w:t>
      </w:r>
      <w:r w:rsidR="001A75D7" w:rsidRPr="00DA2F4E">
        <w:rPr>
          <w:rFonts w:ascii="Arial" w:hAnsi="Arial" w:cs="Arial"/>
          <w:bCs/>
          <w:iCs/>
          <w:sz w:val="24"/>
          <w:szCs w:val="24"/>
          <w:lang w:val="es-ES_tradnl"/>
        </w:rPr>
        <w:sym w:font="Symbol" w:char="F063"/>
      </w:r>
      <w:r w:rsidR="001A75D7" w:rsidRPr="00DA2F4E">
        <w:rPr>
          <w:rFonts w:ascii="Arial" w:hAnsi="Arial" w:cs="Arial"/>
          <w:bCs/>
          <w:iCs/>
          <w:sz w:val="24"/>
          <w:szCs w:val="24"/>
          <w:vertAlign w:val="superscript"/>
          <w:lang w:val="es-ES_tradnl"/>
        </w:rPr>
        <w:t xml:space="preserve">2 </w:t>
      </w:r>
      <w:r w:rsidR="001A75D7" w:rsidRPr="00DA2F4E">
        <w:rPr>
          <w:rFonts w:ascii="Arial" w:hAnsi="Arial" w:cs="Arial"/>
          <w:bCs/>
          <w:iCs/>
          <w:sz w:val="24"/>
          <w:szCs w:val="24"/>
          <w:lang w:val="es-ES_tradnl"/>
        </w:rPr>
        <w:t xml:space="preserve">=11,605; </w:t>
      </w:r>
      <w:r w:rsidR="001A75D7" w:rsidRPr="00DA2F4E">
        <w:rPr>
          <w:rFonts w:ascii="Arial" w:hAnsi="Arial" w:cs="Arial"/>
          <w:bCs/>
          <w:iCs/>
          <w:sz w:val="24"/>
          <w:szCs w:val="24"/>
          <w:lang w:val="es-ES_tradnl"/>
        </w:rPr>
        <w:sym w:font="Symbol" w:char="F063"/>
      </w:r>
      <w:r w:rsidR="001A75D7" w:rsidRPr="00DA2F4E">
        <w:rPr>
          <w:rFonts w:ascii="Arial" w:hAnsi="Arial" w:cs="Arial"/>
          <w:bCs/>
          <w:iCs/>
          <w:sz w:val="24"/>
          <w:szCs w:val="24"/>
          <w:vertAlign w:val="superscript"/>
          <w:lang w:val="es-ES_tradnl"/>
        </w:rPr>
        <w:t>2</w:t>
      </w:r>
      <w:r w:rsidR="001A75D7" w:rsidRPr="00DA2F4E">
        <w:rPr>
          <w:rFonts w:ascii="Arial" w:hAnsi="Arial" w:cs="Arial"/>
          <w:bCs/>
          <w:iCs/>
          <w:sz w:val="24"/>
          <w:szCs w:val="24"/>
          <w:lang w:val="es-ES_tradnl"/>
        </w:rPr>
        <w:t xml:space="preserve"> = 13,243; </w:t>
      </w:r>
      <w:r w:rsidR="001A75D7" w:rsidRPr="00DA2F4E">
        <w:rPr>
          <w:rFonts w:ascii="Arial" w:hAnsi="Arial" w:cs="Arial"/>
          <w:bCs/>
          <w:iCs/>
          <w:sz w:val="24"/>
          <w:szCs w:val="24"/>
          <w:lang w:val="es-ES_tradnl"/>
        </w:rPr>
        <w:sym w:font="Symbol" w:char="F063"/>
      </w:r>
      <w:r w:rsidR="001A75D7" w:rsidRPr="00DA2F4E">
        <w:rPr>
          <w:rFonts w:ascii="Arial" w:hAnsi="Arial" w:cs="Arial"/>
          <w:bCs/>
          <w:iCs/>
          <w:sz w:val="24"/>
          <w:szCs w:val="24"/>
          <w:vertAlign w:val="superscript"/>
          <w:lang w:val="es-ES_tradnl"/>
        </w:rPr>
        <w:t>2</w:t>
      </w:r>
      <w:r w:rsidR="001A75D7" w:rsidRPr="00DA2F4E">
        <w:rPr>
          <w:rFonts w:ascii="Arial" w:hAnsi="Arial" w:cs="Arial"/>
          <w:bCs/>
          <w:iCs/>
          <w:sz w:val="24"/>
          <w:szCs w:val="24"/>
          <w:lang w:val="es-ES_tradnl"/>
        </w:rPr>
        <w:t xml:space="preserve"> =</w:t>
      </w:r>
      <w:r w:rsidR="00A166CF" w:rsidRPr="00DA2F4E">
        <w:rPr>
          <w:rFonts w:ascii="Arial" w:hAnsi="Arial" w:cs="Arial"/>
          <w:bCs/>
          <w:iCs/>
          <w:sz w:val="24"/>
          <w:szCs w:val="24"/>
          <w:lang w:val="es-ES_tradnl"/>
        </w:rPr>
        <w:t>9,399</w:t>
      </w:r>
      <w:r w:rsidR="001A75D7" w:rsidRPr="00DA2F4E">
        <w:rPr>
          <w:rFonts w:ascii="Arial" w:hAnsi="Arial" w:cs="Arial"/>
          <w:bCs/>
          <w:iCs/>
          <w:sz w:val="24"/>
          <w:szCs w:val="24"/>
          <w:lang w:val="es-ES_tradnl"/>
        </w:rPr>
        <w:t xml:space="preserve">; </w:t>
      </w:r>
      <w:r w:rsidR="001A75D7" w:rsidRPr="00DA2F4E">
        <w:rPr>
          <w:rFonts w:ascii="Arial" w:hAnsi="Arial" w:cs="Arial"/>
          <w:bCs/>
          <w:iCs/>
          <w:sz w:val="24"/>
          <w:szCs w:val="24"/>
          <w:lang w:val="es-ES_tradnl"/>
        </w:rPr>
        <w:sym w:font="Symbol" w:char="F063"/>
      </w:r>
      <w:r w:rsidR="001A75D7" w:rsidRPr="00DA2F4E">
        <w:rPr>
          <w:rFonts w:ascii="Arial" w:hAnsi="Arial" w:cs="Arial"/>
          <w:bCs/>
          <w:iCs/>
          <w:sz w:val="24"/>
          <w:szCs w:val="24"/>
          <w:vertAlign w:val="superscript"/>
          <w:lang w:val="es-ES_tradnl"/>
        </w:rPr>
        <w:t>2</w:t>
      </w:r>
      <w:r w:rsidR="00AE3FBA" w:rsidRPr="00DA2F4E">
        <w:rPr>
          <w:rFonts w:ascii="Arial" w:hAnsi="Arial" w:cs="Arial"/>
          <w:bCs/>
          <w:iCs/>
          <w:sz w:val="24"/>
          <w:szCs w:val="24"/>
          <w:lang w:val="es-ES_tradnl"/>
        </w:rPr>
        <w:t xml:space="preserve"> =</w:t>
      </w:r>
      <w:r w:rsidR="00A166CF" w:rsidRPr="00DA2F4E">
        <w:rPr>
          <w:rFonts w:ascii="Arial" w:hAnsi="Arial" w:cs="Arial"/>
          <w:bCs/>
          <w:iCs/>
          <w:sz w:val="24"/>
          <w:szCs w:val="24"/>
          <w:lang w:val="es-ES_tradnl"/>
        </w:rPr>
        <w:t>15,607</w:t>
      </w:r>
      <w:r w:rsidR="00AE3FBA" w:rsidRPr="00DA2F4E">
        <w:rPr>
          <w:rFonts w:ascii="Arial" w:hAnsi="Arial" w:cs="Arial"/>
          <w:bCs/>
          <w:iCs/>
          <w:sz w:val="24"/>
          <w:szCs w:val="24"/>
          <w:lang w:val="es-ES_tradnl"/>
        </w:rPr>
        <w:t xml:space="preserve">; </w:t>
      </w:r>
      <w:r w:rsidR="00AE3FBA" w:rsidRPr="00DA2F4E">
        <w:rPr>
          <w:rFonts w:ascii="Arial" w:hAnsi="Arial" w:cs="Arial"/>
          <w:bCs/>
          <w:iCs/>
          <w:sz w:val="24"/>
          <w:szCs w:val="24"/>
          <w:lang w:val="es-ES_tradnl"/>
        </w:rPr>
        <w:sym w:font="Symbol" w:char="F063"/>
      </w:r>
      <w:r w:rsidR="00AE3FBA" w:rsidRPr="00DA2F4E">
        <w:rPr>
          <w:rFonts w:ascii="Arial" w:hAnsi="Arial" w:cs="Arial"/>
          <w:bCs/>
          <w:iCs/>
          <w:sz w:val="24"/>
          <w:szCs w:val="24"/>
          <w:vertAlign w:val="superscript"/>
          <w:lang w:val="es-ES_tradnl"/>
        </w:rPr>
        <w:t>2</w:t>
      </w:r>
      <w:r w:rsidR="00AE3FBA" w:rsidRPr="00DA2F4E">
        <w:rPr>
          <w:rFonts w:ascii="Arial" w:hAnsi="Arial" w:cs="Arial"/>
          <w:bCs/>
          <w:iCs/>
          <w:sz w:val="24"/>
          <w:szCs w:val="24"/>
          <w:lang w:val="es-ES_tradnl"/>
        </w:rPr>
        <w:t xml:space="preserve"> =</w:t>
      </w:r>
      <w:r w:rsidR="00A166CF" w:rsidRPr="00DA2F4E">
        <w:rPr>
          <w:rFonts w:ascii="Arial" w:hAnsi="Arial" w:cs="Arial"/>
          <w:bCs/>
          <w:iCs/>
          <w:sz w:val="24"/>
          <w:szCs w:val="24"/>
          <w:lang w:val="es-ES_tradnl"/>
        </w:rPr>
        <w:t xml:space="preserve"> 9,585</w:t>
      </w:r>
      <w:r w:rsidR="009C5D98" w:rsidRPr="00DA2F4E">
        <w:rPr>
          <w:rFonts w:ascii="Arial" w:hAnsi="Arial" w:cs="Arial"/>
          <w:bCs/>
          <w:iCs/>
          <w:sz w:val="24"/>
          <w:szCs w:val="24"/>
          <w:lang w:val="es-ES_tradnl"/>
        </w:rPr>
        <w:t>, respectivamente, con P &lt; 0,05</w:t>
      </w:r>
      <w:r w:rsidR="00AE3FBA" w:rsidRPr="00DA2F4E">
        <w:rPr>
          <w:rFonts w:ascii="Arial" w:hAnsi="Arial" w:cs="Arial"/>
          <w:bCs/>
          <w:iCs/>
          <w:sz w:val="24"/>
          <w:szCs w:val="24"/>
          <w:lang w:val="es-ES_tradnl"/>
        </w:rPr>
        <w:t>)</w:t>
      </w:r>
      <w:r w:rsidR="009C5D98" w:rsidRPr="00DA2F4E">
        <w:rPr>
          <w:rFonts w:ascii="Arial" w:hAnsi="Arial" w:cs="Arial"/>
          <w:bCs/>
          <w:iCs/>
          <w:sz w:val="24"/>
          <w:szCs w:val="24"/>
          <w:lang w:val="es-ES_tradnl"/>
        </w:rPr>
        <w:t>, y además, el estado manifestados</w:t>
      </w:r>
      <w:r w:rsidR="00754145" w:rsidRPr="00DA2F4E">
        <w:rPr>
          <w:rFonts w:ascii="Arial" w:hAnsi="Arial" w:cs="Arial"/>
          <w:bCs/>
          <w:iCs/>
          <w:sz w:val="24"/>
          <w:szCs w:val="24"/>
          <w:lang w:val="es-ES_tradnl"/>
        </w:rPr>
        <w:t xml:space="preserve"> de las habilidades</w:t>
      </w:r>
      <w:r w:rsidR="009C5D98" w:rsidRPr="00DA2F4E">
        <w:rPr>
          <w:rFonts w:ascii="Arial" w:hAnsi="Arial" w:cs="Arial"/>
          <w:bCs/>
          <w:iCs/>
          <w:sz w:val="24"/>
          <w:szCs w:val="24"/>
          <w:lang w:val="es-ES_tradnl"/>
        </w:rPr>
        <w:t xml:space="preserve"> fue incipiente</w:t>
      </w:r>
      <w:r w:rsidR="00457115" w:rsidRPr="00DA2F4E">
        <w:rPr>
          <w:rFonts w:ascii="Arial" w:hAnsi="Arial" w:cs="Arial"/>
          <w:bCs/>
          <w:iCs/>
          <w:sz w:val="24"/>
          <w:szCs w:val="24"/>
          <w:lang w:val="es-ES_tradnl"/>
        </w:rPr>
        <w:t xml:space="preserve"> en estos constructos, en ambos grupos y muy heterogéneas en los demás. </w:t>
      </w:r>
      <w:r w:rsidR="00097826" w:rsidRPr="00DA2F4E">
        <w:rPr>
          <w:rFonts w:ascii="Arial" w:hAnsi="Arial" w:cs="Arial"/>
          <w:sz w:val="24"/>
          <w:szCs w:val="24"/>
          <w:lang w:val="es-ES" w:eastAsia="es-ES"/>
        </w:rPr>
        <w:t xml:space="preserve">Mientras que en </w:t>
      </w:r>
      <w:r w:rsidR="006F5411" w:rsidRPr="00DA2F4E">
        <w:rPr>
          <w:rFonts w:ascii="Arial" w:hAnsi="Arial" w:cs="Arial"/>
          <w:sz w:val="24"/>
          <w:szCs w:val="24"/>
          <w:lang w:val="es-ES" w:eastAsia="es-ES"/>
        </w:rPr>
        <w:t>E</w:t>
      </w:r>
      <w:r w:rsidR="00097826" w:rsidRPr="00DA2F4E">
        <w:rPr>
          <w:rFonts w:ascii="Arial" w:hAnsi="Arial" w:cs="Arial"/>
          <w:sz w:val="24"/>
          <w:szCs w:val="24"/>
          <w:lang w:val="es-ES" w:eastAsia="es-ES"/>
        </w:rPr>
        <w:t>mpatía</w:t>
      </w:r>
      <w:r w:rsidR="00457115" w:rsidRPr="00DA2F4E">
        <w:rPr>
          <w:rFonts w:ascii="Arial" w:hAnsi="Arial" w:cs="Arial"/>
          <w:sz w:val="24"/>
          <w:szCs w:val="24"/>
          <w:lang w:val="es-ES" w:eastAsia="es-ES"/>
        </w:rPr>
        <w:t xml:space="preserve"> sólo </w:t>
      </w:r>
      <w:r w:rsidR="00D26360" w:rsidRPr="00DA2F4E">
        <w:rPr>
          <w:rFonts w:ascii="Arial" w:hAnsi="Arial" w:cs="Arial"/>
          <w:sz w:val="24"/>
          <w:szCs w:val="24"/>
          <w:lang w:val="es-ES" w:eastAsia="es-ES"/>
        </w:rPr>
        <w:t xml:space="preserve">en </w:t>
      </w:r>
      <w:r w:rsidR="00457115" w:rsidRPr="00DA2F4E">
        <w:rPr>
          <w:rFonts w:ascii="Arial" w:hAnsi="Arial" w:cs="Arial"/>
          <w:sz w:val="24"/>
          <w:szCs w:val="24"/>
          <w:lang w:val="es-ES" w:eastAsia="es-ES"/>
        </w:rPr>
        <w:t>los constructos “</w:t>
      </w:r>
      <w:r w:rsidR="00D26360" w:rsidRPr="00DA2F4E">
        <w:rPr>
          <w:rFonts w:ascii="Arial" w:hAnsi="Arial" w:cs="Arial"/>
          <w:sz w:val="24"/>
          <w:szCs w:val="24"/>
        </w:rPr>
        <w:t>c</w:t>
      </w:r>
      <w:r w:rsidR="00457115" w:rsidRPr="00DA2F4E">
        <w:rPr>
          <w:rFonts w:ascii="Arial" w:hAnsi="Arial" w:cs="Arial"/>
          <w:sz w:val="24"/>
          <w:szCs w:val="24"/>
        </w:rPr>
        <w:t>uando lo necesitan, animo a mis amigos y compañeros” y “</w:t>
      </w:r>
      <w:r w:rsidR="00D26360" w:rsidRPr="00DA2F4E">
        <w:rPr>
          <w:rFonts w:ascii="Arial" w:hAnsi="Arial" w:cs="Arial"/>
          <w:sz w:val="24"/>
          <w:szCs w:val="24"/>
        </w:rPr>
        <w:t>h</w:t>
      </w:r>
      <w:r w:rsidR="00457115" w:rsidRPr="00DA2F4E">
        <w:rPr>
          <w:rFonts w:ascii="Arial" w:hAnsi="Arial" w:cs="Arial"/>
          <w:sz w:val="24"/>
          <w:szCs w:val="24"/>
        </w:rPr>
        <w:t xml:space="preserve">ablo muy bien, tengo facilidad para hablar” </w:t>
      </w:r>
      <w:r w:rsidR="00D26360" w:rsidRPr="00DA2F4E">
        <w:rPr>
          <w:rFonts w:ascii="Arial" w:hAnsi="Arial" w:cs="Arial"/>
          <w:sz w:val="24"/>
          <w:szCs w:val="24"/>
        </w:rPr>
        <w:t xml:space="preserve">se encontraron altos niveles de homogeneidad en las respuestas </w:t>
      </w:r>
      <w:proofErr w:type="spellStart"/>
      <w:r w:rsidR="00D26360" w:rsidRPr="00DA2F4E">
        <w:rPr>
          <w:rFonts w:ascii="Arial" w:hAnsi="Arial" w:cs="Arial"/>
          <w:sz w:val="24"/>
          <w:szCs w:val="24"/>
        </w:rPr>
        <w:t>intra</w:t>
      </w:r>
      <w:proofErr w:type="spellEnd"/>
      <w:r w:rsidR="00D26360" w:rsidRPr="00DA2F4E">
        <w:rPr>
          <w:rFonts w:ascii="Arial" w:hAnsi="Arial" w:cs="Arial"/>
          <w:sz w:val="24"/>
          <w:szCs w:val="24"/>
        </w:rPr>
        <w:t xml:space="preserve"> grupos </w:t>
      </w:r>
      <w:r w:rsidR="00457115" w:rsidRPr="00DA2F4E">
        <w:rPr>
          <w:rFonts w:ascii="Arial" w:hAnsi="Arial" w:cs="Arial"/>
          <w:sz w:val="24"/>
          <w:szCs w:val="24"/>
        </w:rPr>
        <w:t>(</w:t>
      </w:r>
      <w:r w:rsidR="00457115" w:rsidRPr="00DA2F4E">
        <w:rPr>
          <w:rFonts w:ascii="Arial" w:hAnsi="Arial" w:cs="Arial"/>
          <w:bCs/>
          <w:iCs/>
          <w:sz w:val="24"/>
          <w:szCs w:val="24"/>
          <w:lang w:val="es-ES_tradnl"/>
        </w:rPr>
        <w:sym w:font="Symbol" w:char="F063"/>
      </w:r>
      <w:r w:rsidR="00457115" w:rsidRPr="00DA2F4E">
        <w:rPr>
          <w:rFonts w:ascii="Arial" w:hAnsi="Arial" w:cs="Arial"/>
          <w:bCs/>
          <w:iCs/>
          <w:sz w:val="24"/>
          <w:szCs w:val="24"/>
          <w:vertAlign w:val="superscript"/>
          <w:lang w:val="es-ES_tradnl"/>
        </w:rPr>
        <w:t>2</w:t>
      </w:r>
      <w:r w:rsidR="00457115" w:rsidRPr="00DA2F4E">
        <w:rPr>
          <w:rFonts w:ascii="Arial" w:hAnsi="Arial" w:cs="Arial"/>
          <w:bCs/>
          <w:iCs/>
          <w:sz w:val="24"/>
          <w:szCs w:val="24"/>
          <w:lang w:val="es-ES_tradnl"/>
        </w:rPr>
        <w:t xml:space="preserve"> =9,934; </w:t>
      </w:r>
      <w:r w:rsidR="00457115" w:rsidRPr="00DA2F4E">
        <w:rPr>
          <w:rFonts w:ascii="Arial" w:hAnsi="Arial" w:cs="Arial"/>
          <w:bCs/>
          <w:iCs/>
          <w:sz w:val="24"/>
          <w:szCs w:val="24"/>
          <w:lang w:val="es-ES_tradnl"/>
        </w:rPr>
        <w:sym w:font="Symbol" w:char="F063"/>
      </w:r>
      <w:r w:rsidR="00457115" w:rsidRPr="00DA2F4E">
        <w:rPr>
          <w:rFonts w:ascii="Arial" w:hAnsi="Arial" w:cs="Arial"/>
          <w:bCs/>
          <w:iCs/>
          <w:sz w:val="24"/>
          <w:szCs w:val="24"/>
          <w:vertAlign w:val="superscript"/>
          <w:lang w:val="es-ES_tradnl"/>
        </w:rPr>
        <w:t>2</w:t>
      </w:r>
      <w:r w:rsidR="00457115" w:rsidRPr="00DA2F4E">
        <w:rPr>
          <w:rFonts w:ascii="Arial" w:hAnsi="Arial" w:cs="Arial"/>
          <w:bCs/>
          <w:iCs/>
          <w:sz w:val="24"/>
          <w:szCs w:val="24"/>
          <w:lang w:val="es-ES_tradnl"/>
        </w:rPr>
        <w:t xml:space="preserve"> = 13,130, respectivamente, con P </w:t>
      </w:r>
      <w:r w:rsidR="00457115" w:rsidRPr="00DA2F4E">
        <w:rPr>
          <w:rFonts w:ascii="Arial" w:hAnsi="Arial" w:cs="Arial"/>
          <w:bCs/>
          <w:iCs/>
          <w:sz w:val="24"/>
          <w:szCs w:val="24"/>
          <w:lang w:val="es-ES_tradnl"/>
        </w:rPr>
        <w:lastRenderedPageBreak/>
        <w:t>&lt; 0,05)</w:t>
      </w:r>
      <w:r w:rsidR="00D26360" w:rsidRPr="00DA2F4E">
        <w:rPr>
          <w:rFonts w:ascii="Arial" w:hAnsi="Arial" w:cs="Arial"/>
          <w:bCs/>
          <w:iCs/>
          <w:sz w:val="24"/>
          <w:szCs w:val="24"/>
          <w:lang w:val="es-ES_tradnl"/>
        </w:rPr>
        <w:t>, y para el caso, también inter grupos, y además, el estado manifiesto de las habilidades está en desarrollo en los grupos de ambas instituciones</w:t>
      </w:r>
      <w:r w:rsidR="00457115" w:rsidRPr="00DA2F4E">
        <w:rPr>
          <w:rFonts w:ascii="Arial" w:hAnsi="Arial" w:cs="Arial"/>
          <w:bCs/>
          <w:iCs/>
          <w:sz w:val="24"/>
          <w:szCs w:val="24"/>
          <w:lang w:val="es-ES_tradnl"/>
        </w:rPr>
        <w:t>.</w:t>
      </w:r>
    </w:p>
    <w:p w:rsidR="00657B69" w:rsidRPr="00DA2F4E" w:rsidRDefault="00E432C2" w:rsidP="00657B69">
      <w:pPr>
        <w:autoSpaceDE w:val="0"/>
        <w:autoSpaceDN w:val="0"/>
        <w:adjustRightInd w:val="0"/>
        <w:spacing w:after="0" w:line="240" w:lineRule="auto"/>
        <w:rPr>
          <w:rFonts w:ascii="Arial" w:hAnsi="Arial" w:cs="Arial"/>
          <w:b/>
          <w:sz w:val="24"/>
          <w:szCs w:val="24"/>
        </w:rPr>
      </w:pPr>
      <w:r w:rsidRPr="00DA2F4E">
        <w:rPr>
          <w:rFonts w:ascii="Arial" w:hAnsi="Arial" w:cs="Arial"/>
          <w:b/>
          <w:sz w:val="24"/>
          <w:szCs w:val="24"/>
        </w:rPr>
        <w:t>TRABAJO EN EQUIPO</w:t>
      </w:r>
    </w:p>
    <w:p w:rsidR="009B4453" w:rsidRPr="00DA2F4E" w:rsidRDefault="00C15107"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 xml:space="preserve">En esta habilidad </w:t>
      </w:r>
      <w:r w:rsidR="005755ED" w:rsidRPr="00DA2F4E">
        <w:rPr>
          <w:rFonts w:ascii="Arial" w:hAnsi="Arial" w:cs="Arial"/>
          <w:sz w:val="24"/>
          <w:szCs w:val="24"/>
        </w:rPr>
        <w:t>constructos</w:t>
      </w:r>
      <w:r w:rsidRPr="00DA2F4E">
        <w:rPr>
          <w:rFonts w:ascii="Arial" w:hAnsi="Arial" w:cs="Arial"/>
          <w:sz w:val="24"/>
          <w:szCs w:val="24"/>
        </w:rPr>
        <w:t xml:space="preserve"> como </w:t>
      </w:r>
      <w:r w:rsidR="005755ED" w:rsidRPr="00DA2F4E">
        <w:rPr>
          <w:rFonts w:ascii="Arial" w:hAnsi="Arial" w:cs="Arial"/>
          <w:sz w:val="24"/>
          <w:szCs w:val="24"/>
        </w:rPr>
        <w:t>“</w:t>
      </w:r>
      <w:r w:rsidRPr="00DA2F4E">
        <w:rPr>
          <w:rFonts w:ascii="Arial" w:hAnsi="Arial" w:cs="Arial"/>
          <w:sz w:val="24"/>
          <w:szCs w:val="24"/>
        </w:rPr>
        <w:t xml:space="preserve">estar de acuerdo </w:t>
      </w:r>
      <w:r w:rsidR="00571B47" w:rsidRPr="00DA2F4E">
        <w:rPr>
          <w:rFonts w:ascii="Arial" w:hAnsi="Arial" w:cs="Arial"/>
          <w:sz w:val="24"/>
          <w:szCs w:val="24"/>
        </w:rPr>
        <w:t xml:space="preserve">en </w:t>
      </w:r>
      <w:r w:rsidRPr="00DA2F4E">
        <w:rPr>
          <w:rFonts w:ascii="Arial" w:hAnsi="Arial" w:cs="Arial"/>
          <w:sz w:val="24"/>
          <w:szCs w:val="24"/>
        </w:rPr>
        <w:t>que antes de entregar la tarea, todos los miembros del equipo revisen el trabajo</w:t>
      </w:r>
      <w:r w:rsidR="005755ED" w:rsidRPr="00DA2F4E">
        <w:rPr>
          <w:rFonts w:ascii="Arial" w:hAnsi="Arial" w:cs="Arial"/>
          <w:sz w:val="24"/>
          <w:szCs w:val="24"/>
        </w:rPr>
        <w:t>”</w:t>
      </w:r>
      <w:r w:rsidRPr="00DA2F4E">
        <w:rPr>
          <w:rFonts w:ascii="Arial" w:hAnsi="Arial" w:cs="Arial"/>
          <w:sz w:val="24"/>
          <w:szCs w:val="24"/>
        </w:rPr>
        <w:t xml:space="preserve"> y </w:t>
      </w:r>
      <w:r w:rsidR="005755ED" w:rsidRPr="00DA2F4E">
        <w:rPr>
          <w:rFonts w:ascii="Arial" w:hAnsi="Arial" w:cs="Arial"/>
          <w:sz w:val="24"/>
          <w:szCs w:val="24"/>
        </w:rPr>
        <w:t>“</w:t>
      </w:r>
      <w:r w:rsidRPr="00DA2F4E">
        <w:rPr>
          <w:rFonts w:ascii="Arial" w:hAnsi="Arial" w:cs="Arial"/>
          <w:sz w:val="24"/>
          <w:szCs w:val="24"/>
        </w:rPr>
        <w:t>cumplir con las tareas y compromisos que quedan a su cargo</w:t>
      </w:r>
      <w:r w:rsidR="005755ED" w:rsidRPr="00DA2F4E">
        <w:rPr>
          <w:rFonts w:ascii="Arial" w:hAnsi="Arial" w:cs="Arial"/>
          <w:sz w:val="24"/>
          <w:szCs w:val="24"/>
        </w:rPr>
        <w:t>”</w:t>
      </w:r>
      <w:r w:rsidR="00571B47" w:rsidRPr="00DA2F4E">
        <w:rPr>
          <w:rFonts w:ascii="Arial" w:hAnsi="Arial" w:cs="Arial"/>
          <w:sz w:val="24"/>
          <w:szCs w:val="24"/>
        </w:rPr>
        <w:t>,</w:t>
      </w:r>
      <w:r w:rsidRPr="00DA2F4E">
        <w:rPr>
          <w:rFonts w:ascii="Arial" w:hAnsi="Arial" w:cs="Arial"/>
          <w:sz w:val="24"/>
          <w:szCs w:val="24"/>
        </w:rPr>
        <w:t xml:space="preserve"> presentaron altos niveles de homogeneidad en las respuestas asociadas a los niveles de desempeños de quienes las dieron</w:t>
      </w:r>
      <w:r w:rsidR="00571B47" w:rsidRPr="00DA2F4E">
        <w:rPr>
          <w:rFonts w:ascii="Arial" w:hAnsi="Arial" w:cs="Arial"/>
          <w:sz w:val="24"/>
          <w:szCs w:val="24"/>
        </w:rPr>
        <w:t>, en cada una de las tres áreas analizadas. Es decir, las respuestas de los estudiantes, en cada área, guardan una estrecha relación con el grado de acuerdo sobre realizar o no este tipo de acciones para resolver las tareas.</w:t>
      </w:r>
      <w:r w:rsidR="00950E90" w:rsidRPr="00DA2F4E">
        <w:rPr>
          <w:rFonts w:ascii="Arial" w:hAnsi="Arial" w:cs="Arial"/>
          <w:sz w:val="24"/>
          <w:szCs w:val="24"/>
        </w:rPr>
        <w:t xml:space="preserve"> </w:t>
      </w:r>
      <w:r w:rsidR="008804E7" w:rsidRPr="00DA2F4E">
        <w:rPr>
          <w:rFonts w:ascii="Arial" w:hAnsi="Arial" w:cs="Arial"/>
          <w:sz w:val="24"/>
          <w:szCs w:val="24"/>
        </w:rPr>
        <w:t>A</w:t>
      </w:r>
      <w:r w:rsidR="00D51C14" w:rsidRPr="00DA2F4E">
        <w:rPr>
          <w:rFonts w:ascii="Arial" w:hAnsi="Arial" w:cs="Arial"/>
          <w:sz w:val="24"/>
          <w:szCs w:val="24"/>
        </w:rPr>
        <w:t>demás, est</w:t>
      </w:r>
      <w:r w:rsidR="008804E7" w:rsidRPr="00DA2F4E">
        <w:rPr>
          <w:rFonts w:ascii="Arial" w:hAnsi="Arial" w:cs="Arial"/>
          <w:sz w:val="24"/>
          <w:szCs w:val="24"/>
        </w:rPr>
        <w:t>o</w:t>
      </w:r>
      <w:r w:rsidR="00D51C14" w:rsidRPr="00DA2F4E">
        <w:rPr>
          <w:rFonts w:ascii="Arial" w:hAnsi="Arial" w:cs="Arial"/>
          <w:sz w:val="24"/>
          <w:szCs w:val="24"/>
        </w:rPr>
        <w:t xml:space="preserve">s dos </w:t>
      </w:r>
      <w:r w:rsidR="008804E7" w:rsidRPr="00DA2F4E">
        <w:rPr>
          <w:rFonts w:ascii="Arial" w:hAnsi="Arial" w:cs="Arial"/>
          <w:sz w:val="24"/>
          <w:szCs w:val="24"/>
        </w:rPr>
        <w:t xml:space="preserve">constructos de la </w:t>
      </w:r>
      <w:r w:rsidR="00D51C14" w:rsidRPr="00DA2F4E">
        <w:rPr>
          <w:rFonts w:ascii="Arial" w:hAnsi="Arial" w:cs="Arial"/>
          <w:sz w:val="24"/>
          <w:szCs w:val="24"/>
        </w:rPr>
        <w:t>habilidad</w:t>
      </w:r>
      <w:r w:rsidR="008804E7" w:rsidRPr="00DA2F4E">
        <w:rPr>
          <w:rFonts w:ascii="Arial" w:hAnsi="Arial" w:cs="Arial"/>
          <w:sz w:val="24"/>
          <w:szCs w:val="24"/>
        </w:rPr>
        <w:t xml:space="preserve"> trabajo en equipo</w:t>
      </w:r>
      <w:r w:rsidR="00D51C14" w:rsidRPr="00DA2F4E">
        <w:rPr>
          <w:rFonts w:ascii="Arial" w:hAnsi="Arial" w:cs="Arial"/>
          <w:sz w:val="24"/>
          <w:szCs w:val="24"/>
        </w:rPr>
        <w:t xml:space="preserve"> </w:t>
      </w:r>
      <w:r w:rsidR="008804E7" w:rsidRPr="00DA2F4E">
        <w:rPr>
          <w:rFonts w:ascii="Arial" w:hAnsi="Arial" w:cs="Arial"/>
          <w:sz w:val="24"/>
          <w:szCs w:val="24"/>
        </w:rPr>
        <w:t>se encuentran en desarrollo</w:t>
      </w:r>
      <w:r w:rsidR="00091A87" w:rsidRPr="00DA2F4E">
        <w:rPr>
          <w:rFonts w:ascii="Arial" w:hAnsi="Arial" w:cs="Arial"/>
          <w:sz w:val="24"/>
          <w:szCs w:val="24"/>
        </w:rPr>
        <w:t xml:space="preserve"> en el 41,3% de los estudiantes y</w:t>
      </w:r>
      <w:r w:rsidR="008804E7" w:rsidRPr="00DA2F4E">
        <w:rPr>
          <w:rFonts w:ascii="Arial" w:hAnsi="Arial" w:cs="Arial"/>
          <w:sz w:val="24"/>
          <w:szCs w:val="24"/>
        </w:rPr>
        <w:t xml:space="preserve"> bien desarrollados </w:t>
      </w:r>
      <w:r w:rsidR="00476F2F" w:rsidRPr="00DA2F4E">
        <w:rPr>
          <w:rFonts w:ascii="Arial" w:hAnsi="Arial" w:cs="Arial"/>
          <w:sz w:val="24"/>
          <w:szCs w:val="24"/>
        </w:rPr>
        <w:t xml:space="preserve">en </w:t>
      </w:r>
      <w:r w:rsidR="00091A87" w:rsidRPr="00DA2F4E">
        <w:rPr>
          <w:rFonts w:ascii="Arial" w:hAnsi="Arial" w:cs="Arial"/>
          <w:sz w:val="24"/>
          <w:szCs w:val="24"/>
        </w:rPr>
        <w:t xml:space="preserve">el 53,5% de </w:t>
      </w:r>
      <w:r w:rsidR="00D926A9" w:rsidRPr="00DA2F4E">
        <w:rPr>
          <w:rFonts w:ascii="Arial" w:hAnsi="Arial" w:cs="Arial"/>
          <w:sz w:val="24"/>
          <w:szCs w:val="24"/>
        </w:rPr>
        <w:t>el</w:t>
      </w:r>
      <w:r w:rsidR="00091A87" w:rsidRPr="00DA2F4E">
        <w:rPr>
          <w:rFonts w:ascii="Arial" w:hAnsi="Arial" w:cs="Arial"/>
          <w:sz w:val="24"/>
          <w:szCs w:val="24"/>
        </w:rPr>
        <w:t xml:space="preserve">los, </w:t>
      </w:r>
      <w:r w:rsidR="008804E7" w:rsidRPr="00DA2F4E">
        <w:rPr>
          <w:rFonts w:ascii="Arial" w:hAnsi="Arial" w:cs="Arial"/>
          <w:sz w:val="24"/>
          <w:szCs w:val="24"/>
        </w:rPr>
        <w:t xml:space="preserve">y los desempeños </w:t>
      </w:r>
      <w:r w:rsidR="00476F2F" w:rsidRPr="00DA2F4E">
        <w:rPr>
          <w:rFonts w:ascii="Arial" w:hAnsi="Arial" w:cs="Arial"/>
          <w:sz w:val="24"/>
          <w:szCs w:val="24"/>
        </w:rPr>
        <w:t xml:space="preserve">en las tres áreas </w:t>
      </w:r>
      <w:r w:rsidR="008804E7" w:rsidRPr="00DA2F4E">
        <w:rPr>
          <w:rFonts w:ascii="Arial" w:hAnsi="Arial" w:cs="Arial"/>
          <w:sz w:val="24"/>
          <w:szCs w:val="24"/>
        </w:rPr>
        <w:t>se agrupan alrededor del nivel básico</w:t>
      </w:r>
      <w:r w:rsidR="00A8453A" w:rsidRPr="00DA2F4E">
        <w:rPr>
          <w:rFonts w:ascii="Arial" w:hAnsi="Arial" w:cs="Arial"/>
          <w:sz w:val="24"/>
          <w:szCs w:val="24"/>
        </w:rPr>
        <w:t xml:space="preserve">, como puede apreciarse en la tabla </w:t>
      </w:r>
      <w:r w:rsidR="004C15DE" w:rsidRPr="00DA2F4E">
        <w:rPr>
          <w:rFonts w:ascii="Arial" w:hAnsi="Arial" w:cs="Arial"/>
          <w:sz w:val="24"/>
          <w:szCs w:val="24"/>
        </w:rPr>
        <w:t>4</w:t>
      </w:r>
      <w:r w:rsidR="008804E7" w:rsidRPr="00DA2F4E">
        <w:rPr>
          <w:rFonts w:ascii="Arial" w:hAnsi="Arial" w:cs="Arial"/>
          <w:sz w:val="24"/>
          <w:szCs w:val="24"/>
        </w:rPr>
        <w:t>.</w:t>
      </w:r>
      <w:r w:rsidR="00D926A9" w:rsidRPr="00DA2F4E">
        <w:rPr>
          <w:rFonts w:ascii="Arial" w:hAnsi="Arial" w:cs="Arial"/>
          <w:sz w:val="24"/>
          <w:szCs w:val="24"/>
        </w:rPr>
        <w:t xml:space="preserve"> </w:t>
      </w:r>
    </w:p>
    <w:p w:rsidR="00476F2F" w:rsidRPr="00DA2F4E" w:rsidRDefault="00476F2F" w:rsidP="00C15107">
      <w:pPr>
        <w:autoSpaceDE w:val="0"/>
        <w:autoSpaceDN w:val="0"/>
        <w:adjustRightInd w:val="0"/>
        <w:spacing w:after="0" w:line="400" w:lineRule="atLeast"/>
        <w:jc w:val="both"/>
        <w:rPr>
          <w:rFonts w:ascii="Arial" w:hAnsi="Arial" w:cs="Arial"/>
          <w:sz w:val="24"/>
          <w:szCs w:val="24"/>
        </w:rPr>
      </w:pPr>
    </w:p>
    <w:p w:rsidR="00A8453A" w:rsidRPr="00DA2F4E" w:rsidRDefault="00A8453A" w:rsidP="004F509F">
      <w:pPr>
        <w:pStyle w:val="Epgrafe"/>
        <w:keepNext/>
        <w:jc w:val="both"/>
        <w:rPr>
          <w:rFonts w:ascii="Arial" w:hAnsi="Arial" w:cs="Arial"/>
          <w:color w:val="auto"/>
          <w:sz w:val="24"/>
          <w:szCs w:val="24"/>
        </w:rPr>
      </w:pPr>
      <w:r w:rsidRPr="00DA2F4E">
        <w:rPr>
          <w:rFonts w:ascii="Arial" w:hAnsi="Arial" w:cs="Arial"/>
          <w:color w:val="auto"/>
          <w:sz w:val="24"/>
          <w:szCs w:val="24"/>
        </w:rPr>
        <w:t xml:space="preserve">Tabla </w:t>
      </w:r>
      <w:r w:rsidRPr="00DA2F4E">
        <w:rPr>
          <w:rFonts w:ascii="Arial" w:hAnsi="Arial" w:cs="Arial"/>
          <w:color w:val="auto"/>
          <w:sz w:val="24"/>
          <w:szCs w:val="24"/>
        </w:rPr>
        <w:fldChar w:fldCharType="begin"/>
      </w:r>
      <w:r w:rsidRPr="00DA2F4E">
        <w:rPr>
          <w:rFonts w:ascii="Arial" w:hAnsi="Arial" w:cs="Arial"/>
          <w:color w:val="auto"/>
          <w:sz w:val="24"/>
          <w:szCs w:val="24"/>
        </w:rPr>
        <w:instrText xml:space="preserve"> SEQ Tabla \* ARABIC </w:instrText>
      </w:r>
      <w:r w:rsidRPr="00DA2F4E">
        <w:rPr>
          <w:rFonts w:ascii="Arial" w:hAnsi="Arial" w:cs="Arial"/>
          <w:color w:val="auto"/>
          <w:sz w:val="24"/>
          <w:szCs w:val="24"/>
        </w:rPr>
        <w:fldChar w:fldCharType="separate"/>
      </w:r>
      <w:r w:rsidR="004C15DE" w:rsidRPr="00DA2F4E">
        <w:rPr>
          <w:rFonts w:ascii="Arial" w:hAnsi="Arial" w:cs="Arial"/>
          <w:noProof/>
          <w:color w:val="auto"/>
          <w:sz w:val="24"/>
          <w:szCs w:val="24"/>
        </w:rPr>
        <w:t>4</w:t>
      </w:r>
      <w:r w:rsidRPr="00DA2F4E">
        <w:rPr>
          <w:rFonts w:ascii="Arial" w:hAnsi="Arial" w:cs="Arial"/>
          <w:color w:val="auto"/>
          <w:sz w:val="24"/>
          <w:szCs w:val="24"/>
        </w:rPr>
        <w:fldChar w:fldCharType="end"/>
      </w:r>
      <w:r w:rsidRPr="00DA2F4E">
        <w:rPr>
          <w:rFonts w:ascii="Arial" w:hAnsi="Arial" w:cs="Arial"/>
          <w:color w:val="auto"/>
          <w:sz w:val="24"/>
          <w:szCs w:val="24"/>
        </w:rPr>
        <w:t xml:space="preserve">. Resumen de niveles de desempeño en </w:t>
      </w:r>
      <w:r w:rsidR="00365475" w:rsidRPr="00DA2F4E">
        <w:rPr>
          <w:rFonts w:ascii="Arial" w:hAnsi="Arial" w:cs="Arial"/>
          <w:color w:val="auto"/>
          <w:sz w:val="24"/>
          <w:szCs w:val="24"/>
        </w:rPr>
        <w:t xml:space="preserve">las tres </w:t>
      </w:r>
      <w:r w:rsidRPr="00DA2F4E">
        <w:rPr>
          <w:rFonts w:ascii="Arial" w:hAnsi="Arial" w:cs="Arial"/>
          <w:color w:val="auto"/>
          <w:sz w:val="24"/>
          <w:szCs w:val="24"/>
        </w:rPr>
        <w:t>área</w:t>
      </w:r>
      <w:r w:rsidR="00365475" w:rsidRPr="00DA2F4E">
        <w:rPr>
          <w:rFonts w:ascii="Arial" w:hAnsi="Arial" w:cs="Arial"/>
          <w:color w:val="auto"/>
          <w:sz w:val="24"/>
          <w:szCs w:val="24"/>
        </w:rPr>
        <w:t>s</w:t>
      </w:r>
      <w:r w:rsidRPr="00DA2F4E">
        <w:rPr>
          <w:rFonts w:ascii="Arial" w:hAnsi="Arial" w:cs="Arial"/>
          <w:color w:val="auto"/>
          <w:sz w:val="24"/>
          <w:szCs w:val="24"/>
        </w:rPr>
        <w:t xml:space="preserve"> contra grado de desarrollo del constructo cumplir con las tareas y compromisos que quedan a su cargo.</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5"/>
        <w:gridCol w:w="992"/>
        <w:gridCol w:w="850"/>
        <w:gridCol w:w="1276"/>
        <w:gridCol w:w="851"/>
        <w:gridCol w:w="1275"/>
        <w:gridCol w:w="993"/>
        <w:gridCol w:w="850"/>
      </w:tblGrid>
      <w:tr w:rsidR="00D51C14" w:rsidRPr="00A33F2A" w:rsidTr="004368EB">
        <w:trPr>
          <w:cantSplit/>
        </w:trPr>
        <w:tc>
          <w:tcPr>
            <w:tcW w:w="2547" w:type="dxa"/>
            <w:gridSpan w:val="2"/>
            <w:vMerge w:val="restart"/>
            <w:tcBorders>
              <w:top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rPr>
                <w:rFonts w:ascii="Arial" w:hAnsi="Arial" w:cs="Arial"/>
                <w:sz w:val="20"/>
                <w:szCs w:val="20"/>
              </w:rPr>
            </w:pPr>
          </w:p>
        </w:tc>
        <w:tc>
          <w:tcPr>
            <w:tcW w:w="5245" w:type="dxa"/>
            <w:gridSpan w:val="5"/>
            <w:tcBorders>
              <w:top w:val="single" w:sz="18" w:space="0" w:color="auto"/>
            </w:tcBorders>
            <w:shd w:val="clear" w:color="auto" w:fill="FFFFFF"/>
            <w:vAlign w:val="bottom"/>
          </w:tcPr>
          <w:p w:rsidR="00D51C14" w:rsidRPr="00A33F2A" w:rsidRDefault="00A8453A"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sz w:val="20"/>
                <w:szCs w:val="20"/>
              </w:rPr>
              <w:t>Cumplir con las tareas y compromisos que quedan a su cargo</w:t>
            </w:r>
          </w:p>
        </w:tc>
        <w:tc>
          <w:tcPr>
            <w:tcW w:w="850" w:type="dxa"/>
            <w:vMerge w:val="restart"/>
            <w:tcBorders>
              <w:top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D51C14" w:rsidRPr="00A33F2A" w:rsidTr="004368EB">
        <w:trPr>
          <w:cantSplit/>
        </w:trPr>
        <w:tc>
          <w:tcPr>
            <w:tcW w:w="2547" w:type="dxa"/>
            <w:gridSpan w:val="2"/>
            <w:vMerge/>
            <w:tcBorders>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rPr>
                <w:rFonts w:ascii="Arial" w:hAnsi="Arial" w:cs="Arial"/>
                <w:color w:val="000000"/>
                <w:sz w:val="20"/>
                <w:szCs w:val="20"/>
              </w:rPr>
            </w:pPr>
          </w:p>
        </w:tc>
        <w:tc>
          <w:tcPr>
            <w:tcW w:w="850" w:type="dxa"/>
            <w:tcBorders>
              <w:top w:val="single" w:sz="18" w:space="0" w:color="auto"/>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Nunca</w:t>
            </w:r>
          </w:p>
        </w:tc>
        <w:tc>
          <w:tcPr>
            <w:tcW w:w="1276" w:type="dxa"/>
            <w:tcBorders>
              <w:top w:val="single" w:sz="18" w:space="0" w:color="auto"/>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Nunca</w:t>
            </w:r>
          </w:p>
        </w:tc>
        <w:tc>
          <w:tcPr>
            <w:tcW w:w="851" w:type="dxa"/>
            <w:tcBorders>
              <w:top w:val="single" w:sz="18" w:space="0" w:color="auto"/>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 veces</w:t>
            </w:r>
          </w:p>
        </w:tc>
        <w:tc>
          <w:tcPr>
            <w:tcW w:w="1275" w:type="dxa"/>
            <w:tcBorders>
              <w:top w:val="single" w:sz="18" w:space="0" w:color="auto"/>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siempre</w:t>
            </w:r>
          </w:p>
        </w:tc>
        <w:tc>
          <w:tcPr>
            <w:tcW w:w="993" w:type="dxa"/>
            <w:tcBorders>
              <w:top w:val="single" w:sz="18" w:space="0" w:color="auto"/>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Siempre</w:t>
            </w:r>
          </w:p>
        </w:tc>
        <w:tc>
          <w:tcPr>
            <w:tcW w:w="850" w:type="dxa"/>
            <w:vMerge/>
            <w:tcBorders>
              <w:bottom w:val="single" w:sz="18" w:space="0" w:color="auto"/>
            </w:tcBorders>
            <w:shd w:val="clear" w:color="auto" w:fill="FFFFFF"/>
            <w:vAlign w:val="bottom"/>
          </w:tcPr>
          <w:p w:rsidR="00D51C14" w:rsidRPr="00A33F2A" w:rsidRDefault="00D51C14" w:rsidP="00BB0945">
            <w:pPr>
              <w:autoSpaceDE w:val="0"/>
              <w:autoSpaceDN w:val="0"/>
              <w:adjustRightInd w:val="0"/>
              <w:spacing w:after="0" w:line="240" w:lineRule="auto"/>
              <w:rPr>
                <w:rFonts w:ascii="Arial" w:hAnsi="Arial" w:cs="Arial"/>
                <w:color w:val="000000"/>
                <w:sz w:val="20"/>
                <w:szCs w:val="20"/>
              </w:rPr>
            </w:pPr>
          </w:p>
        </w:tc>
      </w:tr>
      <w:tr w:rsidR="0011385F" w:rsidRPr="00A33F2A" w:rsidTr="009B4453">
        <w:trPr>
          <w:cantSplit/>
        </w:trPr>
        <w:tc>
          <w:tcPr>
            <w:tcW w:w="1555" w:type="dxa"/>
            <w:vMerge w:val="restart"/>
            <w:tcBorders>
              <w:top w:val="single" w:sz="18" w:space="0" w:color="auto"/>
            </w:tcBorders>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r w:rsidRPr="00A33F2A">
              <w:rPr>
                <w:rFonts w:ascii="Arial" w:hAnsi="Arial" w:cs="Arial"/>
                <w:color w:val="000000"/>
                <w:sz w:val="20"/>
                <w:szCs w:val="20"/>
              </w:rPr>
              <w:t>Notas de Matemáticas</w:t>
            </w: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18</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37</w:t>
            </w:r>
          </w:p>
        </w:tc>
      </w:tr>
      <w:tr w:rsidR="0011385F" w:rsidRPr="00A33F2A" w:rsidTr="009B4453">
        <w:trPr>
          <w:cantSplit/>
        </w:trPr>
        <w:tc>
          <w:tcPr>
            <w:tcW w:w="1555" w:type="dxa"/>
            <w:vMerge/>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10</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26</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r>
      <w:tr w:rsidR="0011385F" w:rsidRPr="00A33F2A" w:rsidTr="004368EB">
        <w:trPr>
          <w:cantSplit/>
        </w:trPr>
        <w:tc>
          <w:tcPr>
            <w:tcW w:w="1555" w:type="dxa"/>
            <w:vMerge/>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r>
      <w:tr w:rsidR="0011385F" w:rsidRPr="00A33F2A" w:rsidTr="004368EB">
        <w:trPr>
          <w:cantSplit/>
        </w:trPr>
        <w:tc>
          <w:tcPr>
            <w:tcW w:w="1555" w:type="dxa"/>
            <w:vMerge/>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r>
      <w:tr w:rsidR="0011385F" w:rsidRPr="00A33F2A" w:rsidTr="004368EB">
        <w:trPr>
          <w:cantSplit/>
        </w:trPr>
        <w:tc>
          <w:tcPr>
            <w:tcW w:w="1555" w:type="dxa"/>
            <w:vMerge/>
            <w:tcBorders>
              <w:bottom w:val="single" w:sz="18" w:space="0" w:color="auto"/>
            </w:tcBorders>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30</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476F2F" w:rsidRPr="00A33F2A" w:rsidTr="004368EB">
        <w:trPr>
          <w:cantSplit/>
          <w:trHeight w:val="282"/>
        </w:trPr>
        <w:tc>
          <w:tcPr>
            <w:tcW w:w="1555" w:type="dxa"/>
            <w:vMerge w:val="restart"/>
            <w:tcBorders>
              <w:top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ciencias naturales</w:t>
            </w: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r>
      <w:tr w:rsidR="0011385F" w:rsidRPr="00A33F2A" w:rsidTr="004368EB">
        <w:trPr>
          <w:cantSplit/>
        </w:trPr>
        <w:tc>
          <w:tcPr>
            <w:tcW w:w="1555" w:type="dxa"/>
            <w:vMerge/>
            <w:shd w:val="clear" w:color="auto" w:fill="FFFFFF"/>
          </w:tcPr>
          <w:p w:rsidR="0011385F" w:rsidRPr="00A33F2A" w:rsidRDefault="0011385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11385F" w:rsidRPr="00A33F2A" w:rsidRDefault="0011385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6"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851"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19</w:t>
            </w:r>
          </w:p>
        </w:tc>
        <w:tc>
          <w:tcPr>
            <w:tcW w:w="1275"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21</w:t>
            </w:r>
          </w:p>
        </w:tc>
        <w:tc>
          <w:tcPr>
            <w:tcW w:w="993"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38</w:t>
            </w:r>
          </w:p>
        </w:tc>
        <w:tc>
          <w:tcPr>
            <w:tcW w:w="850" w:type="dxa"/>
            <w:tcBorders>
              <w:top w:val="single" w:sz="18" w:space="0" w:color="auto"/>
              <w:bottom w:val="single" w:sz="18" w:space="0" w:color="auto"/>
            </w:tcBorders>
            <w:shd w:val="clear" w:color="auto" w:fill="FFFFFF"/>
            <w:vAlign w:val="center"/>
          </w:tcPr>
          <w:p w:rsidR="0011385F" w:rsidRPr="00A33F2A" w:rsidRDefault="0011385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84</w:t>
            </w:r>
          </w:p>
        </w:tc>
      </w:tr>
      <w:tr w:rsidR="00476F2F" w:rsidRPr="00A33F2A" w:rsidTr="004368EB">
        <w:trPr>
          <w:cantSplit/>
        </w:trPr>
        <w:tc>
          <w:tcPr>
            <w:tcW w:w="1555" w:type="dxa"/>
            <w:vMerge/>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43</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59</w:t>
            </w:r>
          </w:p>
        </w:tc>
      </w:tr>
      <w:tr w:rsidR="00476F2F" w:rsidRPr="00A33F2A" w:rsidTr="004368EB">
        <w:trPr>
          <w:cantSplit/>
        </w:trPr>
        <w:tc>
          <w:tcPr>
            <w:tcW w:w="1555" w:type="dxa"/>
            <w:vMerge/>
            <w:tcBorders>
              <w:bottom w:val="single" w:sz="18" w:space="0" w:color="auto"/>
            </w:tcBorders>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30</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476F2F" w:rsidRPr="00A33F2A" w:rsidTr="004368EB">
        <w:trPr>
          <w:cantSplit/>
          <w:trHeight w:val="231"/>
        </w:trPr>
        <w:tc>
          <w:tcPr>
            <w:tcW w:w="1555" w:type="dxa"/>
            <w:vMerge w:val="restart"/>
            <w:tcBorders>
              <w:top w:val="single" w:sz="18" w:space="0" w:color="auto"/>
            </w:tcBorders>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r w:rsidRPr="00A33F2A">
              <w:rPr>
                <w:rFonts w:ascii="Arial" w:hAnsi="Arial" w:cs="Arial"/>
                <w:color w:val="000000"/>
                <w:sz w:val="20"/>
                <w:szCs w:val="20"/>
              </w:rPr>
              <w:t>Notas de Castellano</w:t>
            </w: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13</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13</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r>
      <w:tr w:rsidR="00476F2F" w:rsidRPr="00A33F2A" w:rsidTr="004368EB">
        <w:trPr>
          <w:cantSplit/>
        </w:trPr>
        <w:tc>
          <w:tcPr>
            <w:tcW w:w="1555" w:type="dxa"/>
            <w:vMerge/>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16</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51</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88</w:t>
            </w:r>
          </w:p>
        </w:tc>
      </w:tr>
      <w:tr w:rsidR="00476F2F" w:rsidRPr="00A33F2A" w:rsidTr="004368EB">
        <w:trPr>
          <w:cantSplit/>
        </w:trPr>
        <w:tc>
          <w:tcPr>
            <w:tcW w:w="1555" w:type="dxa"/>
            <w:vMerge/>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17</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r>
      <w:tr w:rsidR="00476F2F" w:rsidRPr="00A33F2A" w:rsidTr="004368EB">
        <w:trPr>
          <w:cantSplit/>
        </w:trPr>
        <w:tc>
          <w:tcPr>
            <w:tcW w:w="1555" w:type="dxa"/>
            <w:vMerge/>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r>
      <w:tr w:rsidR="00476F2F" w:rsidRPr="00A33F2A" w:rsidTr="004368EB">
        <w:trPr>
          <w:cantSplit/>
        </w:trPr>
        <w:tc>
          <w:tcPr>
            <w:tcW w:w="1555" w:type="dxa"/>
            <w:vMerge/>
            <w:tcBorders>
              <w:bottom w:val="single" w:sz="18" w:space="0" w:color="auto"/>
            </w:tcBorders>
            <w:shd w:val="clear" w:color="auto" w:fill="FFFFFF"/>
          </w:tcPr>
          <w:p w:rsidR="00476F2F" w:rsidRPr="00A33F2A" w:rsidRDefault="00476F2F"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476F2F" w:rsidRPr="00A33F2A" w:rsidRDefault="00476F2F"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76"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30</w:t>
            </w:r>
          </w:p>
        </w:tc>
        <w:tc>
          <w:tcPr>
            <w:tcW w:w="1275"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c>
          <w:tcPr>
            <w:tcW w:w="993"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c>
          <w:tcPr>
            <w:tcW w:w="850" w:type="dxa"/>
            <w:tcBorders>
              <w:top w:val="single" w:sz="18" w:space="0" w:color="auto"/>
              <w:bottom w:val="single" w:sz="18" w:space="0" w:color="auto"/>
            </w:tcBorders>
            <w:shd w:val="clear" w:color="auto" w:fill="FFFFFF"/>
            <w:vAlign w:val="center"/>
          </w:tcPr>
          <w:p w:rsidR="00476F2F" w:rsidRPr="00A33F2A" w:rsidRDefault="00476F2F"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bl>
    <w:p w:rsidR="00781386" w:rsidRPr="00DA2F4E" w:rsidRDefault="00781386" w:rsidP="00BB0945">
      <w:pPr>
        <w:autoSpaceDE w:val="0"/>
        <w:autoSpaceDN w:val="0"/>
        <w:adjustRightInd w:val="0"/>
        <w:spacing w:after="0" w:line="240" w:lineRule="auto"/>
        <w:jc w:val="both"/>
        <w:rPr>
          <w:rFonts w:ascii="Arial" w:hAnsi="Arial" w:cs="Arial"/>
          <w:sz w:val="24"/>
          <w:szCs w:val="24"/>
        </w:rPr>
      </w:pPr>
    </w:p>
    <w:p w:rsidR="00210BD3" w:rsidRPr="00DA2F4E" w:rsidRDefault="005755ED"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Constructo</w:t>
      </w:r>
      <w:r w:rsidR="0082546B" w:rsidRPr="00DA2F4E">
        <w:rPr>
          <w:rFonts w:ascii="Arial" w:hAnsi="Arial" w:cs="Arial"/>
          <w:sz w:val="24"/>
          <w:szCs w:val="24"/>
        </w:rPr>
        <w:t xml:space="preserve">s como </w:t>
      </w:r>
      <w:r w:rsidR="002A521E" w:rsidRPr="00DA2F4E">
        <w:rPr>
          <w:rFonts w:ascii="Arial" w:hAnsi="Arial" w:cs="Arial"/>
          <w:sz w:val="24"/>
          <w:szCs w:val="24"/>
        </w:rPr>
        <w:t>“</w:t>
      </w:r>
      <w:r w:rsidR="00C15107" w:rsidRPr="00DA2F4E">
        <w:rPr>
          <w:rFonts w:ascii="Arial" w:hAnsi="Arial" w:cs="Arial"/>
          <w:sz w:val="24"/>
          <w:szCs w:val="24"/>
        </w:rPr>
        <w:t>participar en discusiones acerca del mejor camino para llevar a cabo una tarea</w:t>
      </w:r>
      <w:r w:rsidR="002A521E" w:rsidRPr="00DA2F4E">
        <w:rPr>
          <w:rFonts w:ascii="Arial" w:hAnsi="Arial" w:cs="Arial"/>
          <w:sz w:val="24"/>
          <w:szCs w:val="24"/>
        </w:rPr>
        <w:t>”,</w:t>
      </w:r>
      <w:r w:rsidR="00C15107" w:rsidRPr="00DA2F4E">
        <w:rPr>
          <w:rFonts w:ascii="Arial" w:hAnsi="Arial" w:cs="Arial"/>
          <w:sz w:val="24"/>
          <w:szCs w:val="24"/>
        </w:rPr>
        <w:t xml:space="preserve"> </w:t>
      </w:r>
      <w:r w:rsidR="002A521E" w:rsidRPr="00DA2F4E">
        <w:rPr>
          <w:rFonts w:ascii="Arial" w:hAnsi="Arial" w:cs="Arial"/>
          <w:sz w:val="24"/>
          <w:szCs w:val="24"/>
        </w:rPr>
        <w:t>“</w:t>
      </w:r>
      <w:r w:rsidR="00EF3467" w:rsidRPr="00DA2F4E">
        <w:rPr>
          <w:rFonts w:ascii="Arial" w:hAnsi="Arial" w:cs="Arial"/>
          <w:sz w:val="24"/>
          <w:szCs w:val="24"/>
        </w:rPr>
        <w:t>d</w:t>
      </w:r>
      <w:r w:rsidR="0082546B" w:rsidRPr="00DA2F4E">
        <w:rPr>
          <w:rFonts w:ascii="Arial" w:hAnsi="Arial" w:cs="Arial"/>
          <w:sz w:val="24"/>
          <w:szCs w:val="24"/>
        </w:rPr>
        <w:t>urante el desarrollo del trabajo en equipo, evito interrumpir y entorpecer el trabajo</w:t>
      </w:r>
      <w:r w:rsidR="00EF3467" w:rsidRPr="00DA2F4E">
        <w:rPr>
          <w:rFonts w:ascii="Arial" w:hAnsi="Arial" w:cs="Arial"/>
          <w:sz w:val="24"/>
          <w:szCs w:val="24"/>
        </w:rPr>
        <w:t xml:space="preserve"> de mis compañeros</w:t>
      </w:r>
      <w:r w:rsidR="002A521E" w:rsidRPr="00DA2F4E">
        <w:rPr>
          <w:rFonts w:ascii="Arial" w:hAnsi="Arial" w:cs="Arial"/>
          <w:sz w:val="24"/>
          <w:szCs w:val="24"/>
        </w:rPr>
        <w:t>”</w:t>
      </w:r>
      <w:r w:rsidR="0082546B" w:rsidRPr="00DA2F4E">
        <w:rPr>
          <w:rFonts w:ascii="Arial" w:hAnsi="Arial" w:cs="Arial"/>
          <w:sz w:val="24"/>
          <w:szCs w:val="24"/>
        </w:rPr>
        <w:t xml:space="preserve"> y </w:t>
      </w:r>
      <w:r w:rsidR="002A521E" w:rsidRPr="00DA2F4E">
        <w:rPr>
          <w:rFonts w:ascii="Arial" w:hAnsi="Arial" w:cs="Arial"/>
          <w:sz w:val="24"/>
          <w:szCs w:val="24"/>
        </w:rPr>
        <w:t>“</w:t>
      </w:r>
      <w:r w:rsidR="00EF3467" w:rsidRPr="00DA2F4E">
        <w:rPr>
          <w:rFonts w:ascii="Arial" w:hAnsi="Arial" w:cs="Arial"/>
          <w:sz w:val="24"/>
          <w:szCs w:val="24"/>
        </w:rPr>
        <w:t>p</w:t>
      </w:r>
      <w:r w:rsidR="0082546B" w:rsidRPr="00DA2F4E">
        <w:rPr>
          <w:rFonts w:ascii="Arial" w:hAnsi="Arial" w:cs="Arial"/>
          <w:sz w:val="24"/>
          <w:szCs w:val="24"/>
        </w:rPr>
        <w:t>roponer soluciones para resolver los conflictos que puedan surgir en el equipo</w:t>
      </w:r>
      <w:r w:rsidR="002A521E" w:rsidRPr="00DA2F4E">
        <w:rPr>
          <w:rFonts w:ascii="Arial" w:hAnsi="Arial" w:cs="Arial"/>
          <w:sz w:val="24"/>
          <w:szCs w:val="24"/>
        </w:rPr>
        <w:t>”</w:t>
      </w:r>
      <w:r w:rsidR="00322D46" w:rsidRPr="00DA2F4E">
        <w:rPr>
          <w:rFonts w:ascii="Arial" w:hAnsi="Arial" w:cs="Arial"/>
          <w:sz w:val="24"/>
          <w:szCs w:val="24"/>
        </w:rPr>
        <w:t xml:space="preserve"> presentaron altos niveles de homogeneidad en las respuestas asociadas a los niveles de desempeños de quienes las dieron, en cada una de dos de las tres áreas analizadas</w:t>
      </w:r>
      <w:r w:rsidR="00781386" w:rsidRPr="00DA2F4E">
        <w:rPr>
          <w:rFonts w:ascii="Arial" w:hAnsi="Arial" w:cs="Arial"/>
          <w:sz w:val="24"/>
          <w:szCs w:val="24"/>
        </w:rPr>
        <w:t xml:space="preserve">. </w:t>
      </w:r>
      <w:r w:rsidR="00E84821" w:rsidRPr="00DA2F4E">
        <w:rPr>
          <w:rFonts w:ascii="Arial" w:hAnsi="Arial" w:cs="Arial"/>
          <w:sz w:val="24"/>
          <w:szCs w:val="24"/>
        </w:rPr>
        <w:t xml:space="preserve">Lo que puede interpretarse como que la asociación entre las respuestas al interior de los grupos, se dieron con los niveles de desempeño de sólo dos de las asignaturas en estos tres constructos. </w:t>
      </w:r>
    </w:p>
    <w:p w:rsidR="00D926A9" w:rsidRPr="00DA2F4E" w:rsidRDefault="00210BD3"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Mientras que los constructos “escuchar a los demás cuando participan”, “acordar dividirse el trabajo de forma proporcional” y “asistir puntual a las reuniones para desarrollar el trabajo” presentaron altos niveles de homogeneidad en las respuestas asociadas a los niveles de desempeños de sólo una de las tres áreas analizadas</w:t>
      </w:r>
      <w:r w:rsidR="00781386" w:rsidRPr="00DA2F4E">
        <w:rPr>
          <w:rFonts w:ascii="Arial" w:hAnsi="Arial" w:cs="Arial"/>
          <w:sz w:val="24"/>
          <w:szCs w:val="24"/>
        </w:rPr>
        <w:t>.</w:t>
      </w:r>
      <w:r w:rsidRPr="00DA2F4E">
        <w:rPr>
          <w:rFonts w:ascii="Arial" w:hAnsi="Arial" w:cs="Arial"/>
          <w:sz w:val="24"/>
          <w:szCs w:val="24"/>
        </w:rPr>
        <w:t xml:space="preserve"> En términos generales, los niveles de desarrollo de la habilidad social trabajo en equipo</w:t>
      </w:r>
      <w:r w:rsidR="00E84821" w:rsidRPr="00DA2F4E">
        <w:rPr>
          <w:rFonts w:ascii="Arial" w:hAnsi="Arial" w:cs="Arial"/>
          <w:sz w:val="24"/>
          <w:szCs w:val="24"/>
        </w:rPr>
        <w:t xml:space="preserve"> </w:t>
      </w:r>
      <w:r w:rsidRPr="00DA2F4E">
        <w:rPr>
          <w:rFonts w:ascii="Arial" w:hAnsi="Arial" w:cs="Arial"/>
          <w:sz w:val="24"/>
          <w:szCs w:val="24"/>
        </w:rPr>
        <w:t>es bastante heterogénea en los estudiantes de las dos instituciones de la muestra</w:t>
      </w:r>
      <w:r w:rsidR="00CA7394" w:rsidRPr="00DA2F4E">
        <w:rPr>
          <w:rFonts w:ascii="Arial" w:hAnsi="Arial" w:cs="Arial"/>
          <w:sz w:val="24"/>
          <w:szCs w:val="24"/>
        </w:rPr>
        <w:t xml:space="preserve">, siendo deseable, según Monjas (2014) que se </w:t>
      </w:r>
      <w:r w:rsidR="00561616" w:rsidRPr="00DA2F4E">
        <w:rPr>
          <w:rFonts w:ascii="Arial" w:hAnsi="Arial" w:cs="Arial"/>
          <w:sz w:val="24"/>
          <w:szCs w:val="24"/>
        </w:rPr>
        <w:t xml:space="preserve">aprenda y se llegue a </w:t>
      </w:r>
      <w:r w:rsidR="00CA7394" w:rsidRPr="00DA2F4E">
        <w:rPr>
          <w:rFonts w:ascii="Arial" w:hAnsi="Arial" w:cs="Arial"/>
          <w:sz w:val="24"/>
          <w:szCs w:val="24"/>
        </w:rPr>
        <w:t>trabaj</w:t>
      </w:r>
      <w:r w:rsidR="00561616" w:rsidRPr="00DA2F4E">
        <w:rPr>
          <w:rFonts w:ascii="Arial" w:hAnsi="Arial" w:cs="Arial"/>
          <w:sz w:val="24"/>
          <w:szCs w:val="24"/>
        </w:rPr>
        <w:t>ar</w:t>
      </w:r>
      <w:r w:rsidR="00CA7394" w:rsidRPr="00DA2F4E">
        <w:rPr>
          <w:rFonts w:ascii="Arial" w:hAnsi="Arial" w:cs="Arial"/>
          <w:sz w:val="24"/>
          <w:szCs w:val="24"/>
        </w:rPr>
        <w:t xml:space="preserve"> como miembro de un equipo, </w:t>
      </w:r>
      <w:r w:rsidR="00561616" w:rsidRPr="00DA2F4E">
        <w:rPr>
          <w:rFonts w:ascii="Arial" w:hAnsi="Arial" w:cs="Arial"/>
          <w:sz w:val="24"/>
          <w:szCs w:val="24"/>
        </w:rPr>
        <w:t xml:space="preserve">que se </w:t>
      </w:r>
      <w:r w:rsidR="00D926A9" w:rsidRPr="00DA2F4E">
        <w:rPr>
          <w:rFonts w:ascii="Arial" w:hAnsi="Arial" w:cs="Arial"/>
          <w:sz w:val="24"/>
          <w:szCs w:val="24"/>
        </w:rPr>
        <w:t>llegue a ser</w:t>
      </w:r>
      <w:r w:rsidR="00CA7394" w:rsidRPr="00DA2F4E">
        <w:rPr>
          <w:rFonts w:ascii="Arial" w:hAnsi="Arial" w:cs="Arial"/>
          <w:sz w:val="24"/>
          <w:szCs w:val="24"/>
        </w:rPr>
        <w:t xml:space="preserve"> fiel a</w:t>
      </w:r>
      <w:r w:rsidR="00561616" w:rsidRPr="00DA2F4E">
        <w:rPr>
          <w:rFonts w:ascii="Arial" w:hAnsi="Arial" w:cs="Arial"/>
          <w:sz w:val="24"/>
          <w:szCs w:val="24"/>
        </w:rPr>
        <w:t xml:space="preserve"> un</w:t>
      </w:r>
      <w:r w:rsidR="00CA7394" w:rsidRPr="00DA2F4E">
        <w:rPr>
          <w:rFonts w:ascii="Arial" w:hAnsi="Arial" w:cs="Arial"/>
          <w:sz w:val="24"/>
          <w:szCs w:val="24"/>
        </w:rPr>
        <w:t xml:space="preserve"> grupo y </w:t>
      </w:r>
      <w:r w:rsidR="00D926A9" w:rsidRPr="00DA2F4E">
        <w:rPr>
          <w:rFonts w:ascii="Arial" w:hAnsi="Arial" w:cs="Arial"/>
          <w:sz w:val="24"/>
          <w:szCs w:val="24"/>
        </w:rPr>
        <w:t xml:space="preserve">a </w:t>
      </w:r>
      <w:r w:rsidR="00CA7394" w:rsidRPr="00DA2F4E">
        <w:rPr>
          <w:rFonts w:ascii="Arial" w:hAnsi="Arial" w:cs="Arial"/>
          <w:sz w:val="24"/>
          <w:szCs w:val="24"/>
        </w:rPr>
        <w:lastRenderedPageBreak/>
        <w:t xml:space="preserve">sentirse parte de él, como una fortaleza para favorecer las relaciones interpersonales </w:t>
      </w:r>
      <w:r w:rsidR="00D926A9" w:rsidRPr="00DA2F4E">
        <w:rPr>
          <w:rFonts w:ascii="Arial" w:hAnsi="Arial" w:cs="Arial"/>
          <w:sz w:val="24"/>
          <w:szCs w:val="24"/>
        </w:rPr>
        <w:t>y generar una mejora y un incremento de la calidad de los procesos que se generen.</w:t>
      </w:r>
    </w:p>
    <w:p w:rsidR="007C6DDC" w:rsidRPr="00DA2F4E" w:rsidRDefault="007C6DDC" w:rsidP="00C91A10">
      <w:pPr>
        <w:autoSpaceDE w:val="0"/>
        <w:autoSpaceDN w:val="0"/>
        <w:adjustRightInd w:val="0"/>
        <w:spacing w:after="0" w:line="240" w:lineRule="auto"/>
        <w:jc w:val="both"/>
        <w:rPr>
          <w:rFonts w:ascii="Arial" w:hAnsi="Arial" w:cs="Arial"/>
          <w:b/>
          <w:sz w:val="24"/>
          <w:szCs w:val="24"/>
        </w:rPr>
      </w:pPr>
      <w:r w:rsidRPr="00DA2F4E">
        <w:rPr>
          <w:rFonts w:ascii="Arial" w:hAnsi="Arial" w:cs="Arial"/>
          <w:b/>
          <w:sz w:val="24"/>
          <w:szCs w:val="24"/>
        </w:rPr>
        <w:t>AUTOESTIMA</w:t>
      </w:r>
    </w:p>
    <w:p w:rsidR="0098241F" w:rsidRPr="00DA2F4E" w:rsidRDefault="007C6DDC"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En la habilidad social Autoestima, sólo el constructo “ser capaz de hacer las cosas tan bien como la mayoría de la gente”, presentó altos niveles de homogeneidad en las respuestas asociadas a los niveles de desempeños de quienes las dieron, en cada una de las tres áreas analizadas. El constructo “Estar convencido de tener algunas buenas cualidades” presentó altos niveles de homogeneidad con los niveles de desempeños de quienes las dieron, en dos de las tres áreas analizadas (</w:t>
      </w:r>
      <w:r w:rsidRPr="00DA2F4E">
        <w:rPr>
          <w:rFonts w:ascii="Arial" w:hAnsi="Arial" w:cs="Arial"/>
          <w:bCs/>
          <w:iCs/>
          <w:sz w:val="24"/>
          <w:szCs w:val="24"/>
          <w:lang w:val="es-ES_tradnl"/>
        </w:rPr>
        <w:sym w:font="Symbol" w:char="F063"/>
      </w:r>
      <w:r w:rsidRPr="00DA2F4E">
        <w:rPr>
          <w:rFonts w:ascii="Arial" w:hAnsi="Arial" w:cs="Arial"/>
          <w:bCs/>
          <w:iCs/>
          <w:sz w:val="24"/>
          <w:szCs w:val="24"/>
          <w:vertAlign w:val="superscript"/>
          <w:lang w:val="es-ES_tradnl"/>
        </w:rPr>
        <w:t>2</w:t>
      </w:r>
      <w:r w:rsidRPr="00DA2F4E">
        <w:rPr>
          <w:rFonts w:ascii="Arial" w:hAnsi="Arial" w:cs="Arial"/>
          <w:bCs/>
          <w:iCs/>
          <w:sz w:val="24"/>
          <w:szCs w:val="24"/>
          <w:lang w:val="es-ES_tradnl"/>
        </w:rPr>
        <w:t xml:space="preserve"> =27,377 y </w:t>
      </w:r>
      <w:r w:rsidRPr="00DA2F4E">
        <w:rPr>
          <w:rFonts w:ascii="Arial" w:hAnsi="Arial" w:cs="Arial"/>
          <w:bCs/>
          <w:iCs/>
          <w:sz w:val="24"/>
          <w:szCs w:val="24"/>
          <w:lang w:val="es-ES_tradnl"/>
        </w:rPr>
        <w:sym w:font="Symbol" w:char="F063"/>
      </w:r>
      <w:r w:rsidRPr="00DA2F4E">
        <w:rPr>
          <w:rFonts w:ascii="Arial" w:hAnsi="Arial" w:cs="Arial"/>
          <w:bCs/>
          <w:iCs/>
          <w:sz w:val="24"/>
          <w:szCs w:val="24"/>
          <w:vertAlign w:val="superscript"/>
          <w:lang w:val="es-ES_tradnl"/>
        </w:rPr>
        <w:t>2</w:t>
      </w:r>
      <w:r w:rsidRPr="00DA2F4E">
        <w:rPr>
          <w:rFonts w:ascii="Arial" w:hAnsi="Arial" w:cs="Arial"/>
          <w:bCs/>
          <w:iCs/>
          <w:sz w:val="24"/>
          <w:szCs w:val="24"/>
          <w:lang w:val="es-ES_tradnl"/>
        </w:rPr>
        <w:t xml:space="preserve"> = 35,899 para Matemáticas y Ciencias Naturales </w:t>
      </w:r>
      <w:r w:rsidRPr="00DA2F4E">
        <w:rPr>
          <w:rFonts w:ascii="Arial" w:hAnsi="Arial" w:cs="Arial"/>
          <w:sz w:val="24"/>
          <w:szCs w:val="24"/>
        </w:rPr>
        <w:t xml:space="preserve">respectivamente con P &lt; 0,05). Mientras que </w:t>
      </w:r>
      <w:r w:rsidR="00C5305E" w:rsidRPr="00DA2F4E">
        <w:rPr>
          <w:rFonts w:ascii="Arial" w:hAnsi="Arial" w:cs="Arial"/>
          <w:sz w:val="24"/>
          <w:szCs w:val="24"/>
        </w:rPr>
        <w:t>“sentir que no se tiene demasiadas cosas de las que estar orgulloso</w:t>
      </w:r>
      <w:r w:rsidR="00C5305E" w:rsidRPr="00DA2F4E">
        <w:rPr>
          <w:rFonts w:ascii="Arial" w:hAnsi="Arial" w:cs="Arial"/>
          <w:bCs/>
          <w:iCs/>
          <w:sz w:val="24"/>
          <w:szCs w:val="24"/>
          <w:lang w:val="es-ES_tradnl"/>
        </w:rPr>
        <w:t>” presentó asociaciones estadísticamente significativas sólo con los desempeños en el área de matemáticas.</w:t>
      </w:r>
      <w:r w:rsidR="00B71C3E" w:rsidRPr="00DA2F4E">
        <w:rPr>
          <w:rFonts w:ascii="Arial" w:hAnsi="Arial" w:cs="Arial"/>
          <w:bCs/>
          <w:iCs/>
          <w:sz w:val="24"/>
          <w:szCs w:val="24"/>
          <w:lang w:val="es-ES_tradnl"/>
        </w:rPr>
        <w:t xml:space="preserve"> Además, </w:t>
      </w:r>
      <w:r w:rsidR="009656A7" w:rsidRPr="00DA2F4E">
        <w:rPr>
          <w:rFonts w:ascii="Arial" w:hAnsi="Arial" w:cs="Arial"/>
          <w:bCs/>
          <w:iCs/>
          <w:sz w:val="24"/>
          <w:szCs w:val="24"/>
          <w:lang w:val="es-ES_tradnl"/>
        </w:rPr>
        <w:t xml:space="preserve">el estado de </w:t>
      </w:r>
      <w:r w:rsidR="00B71C3E" w:rsidRPr="00DA2F4E">
        <w:rPr>
          <w:rFonts w:ascii="Arial" w:hAnsi="Arial" w:cs="Arial"/>
          <w:sz w:val="24"/>
          <w:szCs w:val="24"/>
        </w:rPr>
        <w:t xml:space="preserve">la </w:t>
      </w:r>
      <w:r w:rsidR="009656A7" w:rsidRPr="00DA2F4E">
        <w:rPr>
          <w:rFonts w:ascii="Arial" w:hAnsi="Arial" w:cs="Arial"/>
          <w:sz w:val="24"/>
          <w:szCs w:val="24"/>
        </w:rPr>
        <w:t xml:space="preserve">habilidad </w:t>
      </w:r>
      <w:r w:rsidR="00B71C3E" w:rsidRPr="00DA2F4E">
        <w:rPr>
          <w:rFonts w:ascii="Arial" w:hAnsi="Arial" w:cs="Arial"/>
          <w:sz w:val="24"/>
          <w:szCs w:val="24"/>
        </w:rPr>
        <w:t xml:space="preserve">autoestima </w:t>
      </w:r>
      <w:r w:rsidR="003425B7" w:rsidRPr="00DA2F4E">
        <w:rPr>
          <w:rFonts w:ascii="Arial" w:hAnsi="Arial" w:cs="Arial"/>
          <w:sz w:val="24"/>
          <w:szCs w:val="24"/>
        </w:rPr>
        <w:t>tiene una</w:t>
      </w:r>
      <w:r w:rsidR="00B71C3E" w:rsidRPr="00DA2F4E">
        <w:rPr>
          <w:rFonts w:ascii="Arial" w:hAnsi="Arial" w:cs="Arial"/>
          <w:sz w:val="24"/>
          <w:szCs w:val="24"/>
        </w:rPr>
        <w:t xml:space="preserve"> tendencia </w:t>
      </w:r>
      <w:r w:rsidR="009656A7" w:rsidRPr="00DA2F4E">
        <w:rPr>
          <w:rFonts w:ascii="Arial" w:hAnsi="Arial" w:cs="Arial"/>
          <w:sz w:val="24"/>
          <w:szCs w:val="24"/>
        </w:rPr>
        <w:t>entre</w:t>
      </w:r>
      <w:r w:rsidR="00B71C3E" w:rsidRPr="00DA2F4E">
        <w:rPr>
          <w:rFonts w:ascii="Arial" w:hAnsi="Arial" w:cs="Arial"/>
          <w:sz w:val="24"/>
          <w:szCs w:val="24"/>
        </w:rPr>
        <w:t xml:space="preserve"> </w:t>
      </w:r>
      <w:r w:rsidR="003425B7" w:rsidRPr="00DA2F4E">
        <w:rPr>
          <w:rFonts w:ascii="Arial" w:hAnsi="Arial" w:cs="Arial"/>
          <w:sz w:val="24"/>
          <w:szCs w:val="24"/>
        </w:rPr>
        <w:t xml:space="preserve">en desarrollo a </w:t>
      </w:r>
      <w:r w:rsidR="00B71C3E" w:rsidRPr="00DA2F4E">
        <w:rPr>
          <w:rFonts w:ascii="Arial" w:hAnsi="Arial" w:cs="Arial"/>
          <w:sz w:val="24"/>
          <w:szCs w:val="24"/>
        </w:rPr>
        <w:t xml:space="preserve">bien desarrollada en los estudiantes de las dos instituciones de la muestra, como puede apreciarse en la información mostrada en la tabla </w:t>
      </w:r>
      <w:r w:rsidR="004C15DE" w:rsidRPr="00DA2F4E">
        <w:rPr>
          <w:rFonts w:ascii="Arial" w:hAnsi="Arial" w:cs="Arial"/>
          <w:sz w:val="24"/>
          <w:szCs w:val="24"/>
        </w:rPr>
        <w:t>5</w:t>
      </w:r>
      <w:r w:rsidR="00B71C3E" w:rsidRPr="00DA2F4E">
        <w:rPr>
          <w:rFonts w:ascii="Arial" w:hAnsi="Arial" w:cs="Arial"/>
          <w:sz w:val="24"/>
          <w:szCs w:val="24"/>
        </w:rPr>
        <w:t>.</w:t>
      </w:r>
      <w:r w:rsidR="00386C89" w:rsidRPr="00DA2F4E">
        <w:rPr>
          <w:rFonts w:ascii="Arial" w:hAnsi="Arial" w:cs="Arial"/>
          <w:sz w:val="24"/>
          <w:szCs w:val="24"/>
        </w:rPr>
        <w:t xml:space="preserve"> </w:t>
      </w:r>
    </w:p>
    <w:p w:rsidR="0098241F" w:rsidRPr="00DA2F4E" w:rsidRDefault="0098241F" w:rsidP="004C15DE">
      <w:pPr>
        <w:autoSpaceDE w:val="0"/>
        <w:autoSpaceDN w:val="0"/>
        <w:adjustRightInd w:val="0"/>
        <w:spacing w:after="0" w:line="240" w:lineRule="auto"/>
        <w:jc w:val="both"/>
        <w:rPr>
          <w:rFonts w:ascii="Arial" w:hAnsi="Arial" w:cs="Arial"/>
          <w:sz w:val="24"/>
          <w:szCs w:val="24"/>
        </w:rPr>
      </w:pPr>
    </w:p>
    <w:p w:rsidR="004C15DE" w:rsidRPr="00DA2F4E" w:rsidRDefault="004C15DE" w:rsidP="004C15DE">
      <w:pPr>
        <w:pStyle w:val="Epgrafe"/>
        <w:keepNext/>
        <w:rPr>
          <w:rFonts w:ascii="Arial" w:hAnsi="Arial" w:cs="Arial"/>
          <w:color w:val="auto"/>
          <w:sz w:val="24"/>
          <w:szCs w:val="24"/>
        </w:rPr>
      </w:pPr>
      <w:r w:rsidRPr="00DA2F4E">
        <w:rPr>
          <w:rFonts w:ascii="Arial" w:hAnsi="Arial" w:cs="Arial"/>
          <w:color w:val="auto"/>
          <w:sz w:val="24"/>
          <w:szCs w:val="24"/>
        </w:rPr>
        <w:t xml:space="preserve">Tabla </w:t>
      </w:r>
      <w:r w:rsidRPr="00DA2F4E">
        <w:rPr>
          <w:rFonts w:ascii="Arial" w:hAnsi="Arial" w:cs="Arial"/>
          <w:color w:val="auto"/>
          <w:sz w:val="24"/>
          <w:szCs w:val="24"/>
        </w:rPr>
        <w:fldChar w:fldCharType="begin"/>
      </w:r>
      <w:r w:rsidRPr="00DA2F4E">
        <w:rPr>
          <w:rFonts w:ascii="Arial" w:hAnsi="Arial" w:cs="Arial"/>
          <w:color w:val="auto"/>
          <w:sz w:val="24"/>
          <w:szCs w:val="24"/>
        </w:rPr>
        <w:instrText xml:space="preserve"> SEQ Tabla \* ARABIC </w:instrText>
      </w:r>
      <w:r w:rsidRPr="00DA2F4E">
        <w:rPr>
          <w:rFonts w:ascii="Arial" w:hAnsi="Arial" w:cs="Arial"/>
          <w:color w:val="auto"/>
          <w:sz w:val="24"/>
          <w:szCs w:val="24"/>
        </w:rPr>
        <w:fldChar w:fldCharType="separate"/>
      </w:r>
      <w:r w:rsidRPr="00DA2F4E">
        <w:rPr>
          <w:rFonts w:ascii="Arial" w:hAnsi="Arial" w:cs="Arial"/>
          <w:noProof/>
          <w:color w:val="auto"/>
          <w:sz w:val="24"/>
          <w:szCs w:val="24"/>
        </w:rPr>
        <w:t>5</w:t>
      </w:r>
      <w:r w:rsidRPr="00DA2F4E">
        <w:rPr>
          <w:rFonts w:ascii="Arial" w:hAnsi="Arial" w:cs="Arial"/>
          <w:color w:val="auto"/>
          <w:sz w:val="24"/>
          <w:szCs w:val="24"/>
        </w:rPr>
        <w:fldChar w:fldCharType="end"/>
      </w:r>
      <w:r w:rsidRPr="00DA2F4E">
        <w:rPr>
          <w:rFonts w:ascii="Arial" w:hAnsi="Arial" w:cs="Arial"/>
          <w:color w:val="auto"/>
          <w:sz w:val="24"/>
          <w:szCs w:val="24"/>
        </w:rPr>
        <w:t>. Resumen de niveles de desempeño en las tres áreas contra grado de desarrollo del constructo “ser capaz de hacer las cosas tan bien como la mayoría de la gente.</w:t>
      </w:r>
    </w:p>
    <w:tbl>
      <w:tblPr>
        <w:tblW w:w="8792" w:type="dxa"/>
        <w:jc w:val="center"/>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2"/>
        <w:gridCol w:w="993"/>
        <w:gridCol w:w="1134"/>
        <w:gridCol w:w="1213"/>
        <w:gridCol w:w="851"/>
        <w:gridCol w:w="1276"/>
        <w:gridCol w:w="1054"/>
        <w:gridCol w:w="639"/>
      </w:tblGrid>
      <w:tr w:rsidR="009C399C" w:rsidRPr="00A33F2A" w:rsidTr="00A33F2A">
        <w:trPr>
          <w:cantSplit/>
          <w:jc w:val="center"/>
        </w:trPr>
        <w:tc>
          <w:tcPr>
            <w:tcW w:w="2625" w:type="dxa"/>
            <w:gridSpan w:val="2"/>
            <w:vMerge w:val="restart"/>
            <w:tcBorders>
              <w:top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rPr>
                <w:rFonts w:ascii="Arial" w:hAnsi="Arial" w:cs="Arial"/>
                <w:sz w:val="20"/>
                <w:szCs w:val="20"/>
              </w:rPr>
            </w:pPr>
          </w:p>
        </w:tc>
        <w:tc>
          <w:tcPr>
            <w:tcW w:w="5528" w:type="dxa"/>
            <w:gridSpan w:val="5"/>
            <w:tcBorders>
              <w:top w:val="single" w:sz="18" w:space="0" w:color="auto"/>
              <w:bottom w:val="single" w:sz="18" w:space="0" w:color="auto"/>
            </w:tcBorders>
            <w:shd w:val="clear" w:color="auto" w:fill="FFFFFF"/>
            <w:vAlign w:val="bottom"/>
          </w:tcPr>
          <w:p w:rsidR="009C399C" w:rsidRPr="00A33F2A" w:rsidRDefault="00B71C3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sz w:val="20"/>
                <w:szCs w:val="20"/>
              </w:rPr>
              <w:t>Ser capaz de hacer las cosas tan bien como la mayoría de la gente</w:t>
            </w:r>
          </w:p>
        </w:tc>
        <w:tc>
          <w:tcPr>
            <w:tcW w:w="639" w:type="dxa"/>
            <w:vMerge w:val="restart"/>
            <w:tcBorders>
              <w:top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276FA9" w:rsidRPr="00A33F2A" w:rsidTr="00A33F2A">
        <w:trPr>
          <w:cantSplit/>
          <w:jc w:val="center"/>
        </w:trPr>
        <w:tc>
          <w:tcPr>
            <w:tcW w:w="2625" w:type="dxa"/>
            <w:gridSpan w:val="2"/>
            <w:vMerge/>
            <w:tcBorders>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rPr>
                <w:rFonts w:ascii="Arial" w:hAnsi="Arial" w:cs="Arial"/>
                <w:color w:val="000000"/>
                <w:sz w:val="20"/>
                <w:szCs w:val="20"/>
              </w:rPr>
            </w:pPr>
          </w:p>
        </w:tc>
        <w:tc>
          <w:tcPr>
            <w:tcW w:w="1134" w:type="dxa"/>
            <w:tcBorders>
              <w:top w:val="single" w:sz="18" w:space="0" w:color="auto"/>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Nunca</w:t>
            </w:r>
          </w:p>
        </w:tc>
        <w:tc>
          <w:tcPr>
            <w:tcW w:w="1213" w:type="dxa"/>
            <w:tcBorders>
              <w:top w:val="single" w:sz="18" w:space="0" w:color="auto"/>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Nunca</w:t>
            </w:r>
          </w:p>
        </w:tc>
        <w:tc>
          <w:tcPr>
            <w:tcW w:w="851" w:type="dxa"/>
            <w:tcBorders>
              <w:top w:val="single" w:sz="18" w:space="0" w:color="auto"/>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 veces</w:t>
            </w:r>
          </w:p>
        </w:tc>
        <w:tc>
          <w:tcPr>
            <w:tcW w:w="1276" w:type="dxa"/>
            <w:tcBorders>
              <w:top w:val="single" w:sz="18" w:space="0" w:color="auto"/>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siempre</w:t>
            </w:r>
          </w:p>
        </w:tc>
        <w:tc>
          <w:tcPr>
            <w:tcW w:w="1054" w:type="dxa"/>
            <w:tcBorders>
              <w:top w:val="single" w:sz="18" w:space="0" w:color="auto"/>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Siempre</w:t>
            </w:r>
          </w:p>
        </w:tc>
        <w:tc>
          <w:tcPr>
            <w:tcW w:w="639" w:type="dxa"/>
            <w:vMerge/>
            <w:tcBorders>
              <w:bottom w:val="single" w:sz="18" w:space="0" w:color="auto"/>
            </w:tcBorders>
            <w:shd w:val="clear" w:color="auto" w:fill="FFFFFF"/>
            <w:vAlign w:val="bottom"/>
          </w:tcPr>
          <w:p w:rsidR="009C399C" w:rsidRPr="00A33F2A" w:rsidRDefault="009C399C" w:rsidP="00BB0945">
            <w:pPr>
              <w:autoSpaceDE w:val="0"/>
              <w:autoSpaceDN w:val="0"/>
              <w:adjustRightInd w:val="0"/>
              <w:spacing w:after="0" w:line="240" w:lineRule="auto"/>
              <w:rPr>
                <w:rFonts w:ascii="Arial" w:hAnsi="Arial" w:cs="Arial"/>
                <w:color w:val="000000"/>
                <w:sz w:val="20"/>
                <w:szCs w:val="20"/>
              </w:rPr>
            </w:pPr>
          </w:p>
        </w:tc>
      </w:tr>
      <w:tr w:rsidR="003E2160" w:rsidRPr="00A33F2A" w:rsidTr="00A33F2A">
        <w:trPr>
          <w:cantSplit/>
          <w:trHeight w:val="320"/>
          <w:jc w:val="center"/>
        </w:trPr>
        <w:tc>
          <w:tcPr>
            <w:tcW w:w="1632" w:type="dxa"/>
            <w:vMerge w:val="restart"/>
            <w:tcBorders>
              <w:top w:val="single" w:sz="18" w:space="0" w:color="auto"/>
            </w:tcBorders>
            <w:shd w:val="clear" w:color="auto" w:fill="FFFFFF"/>
          </w:tcPr>
          <w:p w:rsidR="003E2160" w:rsidRPr="00A33F2A" w:rsidRDefault="003E2160"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matemáticas</w:t>
            </w:r>
          </w:p>
        </w:tc>
        <w:tc>
          <w:tcPr>
            <w:tcW w:w="993" w:type="dxa"/>
            <w:tcBorders>
              <w:top w:val="single" w:sz="18" w:space="0" w:color="auto"/>
              <w:bottom w:val="single" w:sz="18" w:space="0" w:color="auto"/>
            </w:tcBorders>
            <w:shd w:val="clear" w:color="auto" w:fill="FFFFFF"/>
          </w:tcPr>
          <w:p w:rsidR="003E2160" w:rsidRPr="00A33F2A" w:rsidRDefault="003E2160"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113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13"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1"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1276"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105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639"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37</w:t>
            </w:r>
          </w:p>
        </w:tc>
      </w:tr>
      <w:tr w:rsidR="003E2160" w:rsidRPr="00A33F2A" w:rsidTr="00A33F2A">
        <w:trPr>
          <w:cantSplit/>
          <w:jc w:val="center"/>
        </w:trPr>
        <w:tc>
          <w:tcPr>
            <w:tcW w:w="1632" w:type="dxa"/>
            <w:vMerge/>
            <w:shd w:val="clear" w:color="auto" w:fill="FFFFFF"/>
          </w:tcPr>
          <w:p w:rsidR="009C399C" w:rsidRPr="00A33F2A" w:rsidRDefault="009C399C"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9C399C" w:rsidRPr="00A33F2A" w:rsidRDefault="009C399C"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1134"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13"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1"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1276"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27</w:t>
            </w:r>
          </w:p>
        </w:tc>
        <w:tc>
          <w:tcPr>
            <w:tcW w:w="1054"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35</w:t>
            </w:r>
          </w:p>
        </w:tc>
        <w:tc>
          <w:tcPr>
            <w:tcW w:w="639" w:type="dxa"/>
            <w:tcBorders>
              <w:top w:val="single" w:sz="18" w:space="0" w:color="auto"/>
              <w:bottom w:val="single" w:sz="18" w:space="0" w:color="auto"/>
            </w:tcBorders>
            <w:shd w:val="clear" w:color="auto" w:fill="FFFFFF"/>
            <w:vAlign w:val="center"/>
          </w:tcPr>
          <w:p w:rsidR="009C399C" w:rsidRPr="00A33F2A" w:rsidRDefault="009C399C"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r>
      <w:tr w:rsidR="003E2160" w:rsidRPr="00A33F2A" w:rsidTr="00A33F2A">
        <w:trPr>
          <w:cantSplit/>
          <w:jc w:val="center"/>
        </w:trPr>
        <w:tc>
          <w:tcPr>
            <w:tcW w:w="1632" w:type="dxa"/>
            <w:vMerge/>
            <w:shd w:val="clear" w:color="auto" w:fill="FFFFFF"/>
          </w:tcPr>
          <w:p w:rsidR="003E2160" w:rsidRPr="00A33F2A" w:rsidRDefault="003E2160"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3E2160" w:rsidRPr="00A33F2A" w:rsidRDefault="003E2160"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113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13"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276"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105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639"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r>
      <w:tr w:rsidR="003E2160" w:rsidRPr="00A33F2A" w:rsidTr="00A33F2A">
        <w:trPr>
          <w:cantSplit/>
          <w:jc w:val="center"/>
        </w:trPr>
        <w:tc>
          <w:tcPr>
            <w:tcW w:w="1632" w:type="dxa"/>
            <w:vMerge/>
            <w:tcBorders>
              <w:bottom w:val="single" w:sz="18" w:space="0" w:color="auto"/>
            </w:tcBorders>
            <w:shd w:val="clear" w:color="auto" w:fill="FFFFFF"/>
          </w:tcPr>
          <w:p w:rsidR="003E2160" w:rsidRPr="00A33F2A" w:rsidRDefault="003E2160"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3E2160" w:rsidRPr="00A33F2A" w:rsidRDefault="003E2160"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113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13"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05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639"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r>
      <w:tr w:rsidR="00DB00BB" w:rsidRPr="00A33F2A" w:rsidTr="00A33F2A">
        <w:trPr>
          <w:cantSplit/>
          <w:jc w:val="center"/>
        </w:trPr>
        <w:tc>
          <w:tcPr>
            <w:tcW w:w="2625" w:type="dxa"/>
            <w:gridSpan w:val="2"/>
            <w:shd w:val="clear" w:color="auto" w:fill="FFFFFF"/>
          </w:tcPr>
          <w:p w:rsidR="003E2160" w:rsidRPr="00A33F2A" w:rsidRDefault="003E2160"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113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1213"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25</w:t>
            </w:r>
          </w:p>
        </w:tc>
        <w:tc>
          <w:tcPr>
            <w:tcW w:w="1276"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49</w:t>
            </w:r>
          </w:p>
        </w:tc>
        <w:tc>
          <w:tcPr>
            <w:tcW w:w="1054"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70</w:t>
            </w:r>
          </w:p>
        </w:tc>
        <w:tc>
          <w:tcPr>
            <w:tcW w:w="639" w:type="dxa"/>
            <w:tcBorders>
              <w:top w:val="single" w:sz="18" w:space="0" w:color="auto"/>
              <w:bottom w:val="single" w:sz="18" w:space="0" w:color="auto"/>
            </w:tcBorders>
            <w:shd w:val="clear" w:color="auto" w:fill="FFFFFF"/>
            <w:vAlign w:val="center"/>
          </w:tcPr>
          <w:p w:rsidR="003E2160" w:rsidRPr="00A33F2A" w:rsidRDefault="003E2160"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276FA9" w:rsidRPr="00A33F2A" w:rsidTr="00A33F2A">
        <w:trPr>
          <w:cantSplit/>
          <w:trHeight w:val="230"/>
          <w:jc w:val="center"/>
        </w:trPr>
        <w:tc>
          <w:tcPr>
            <w:tcW w:w="1632" w:type="dxa"/>
            <w:vMerge w:val="restart"/>
            <w:tcBorders>
              <w:top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castellano</w:t>
            </w: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13</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r>
      <w:tr w:rsidR="00276FA9" w:rsidRPr="00A33F2A" w:rsidTr="00A33F2A">
        <w:trPr>
          <w:cantSplit/>
          <w:jc w:val="center"/>
        </w:trPr>
        <w:tc>
          <w:tcPr>
            <w:tcW w:w="1632" w:type="dxa"/>
            <w:vMerge/>
            <w:shd w:val="clear" w:color="auto" w:fill="FFFFFF"/>
          </w:tcPr>
          <w:p w:rsidR="00276FA9" w:rsidRPr="00A33F2A" w:rsidRDefault="00276FA9"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13</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27</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41</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88</w:t>
            </w:r>
          </w:p>
        </w:tc>
      </w:tr>
      <w:tr w:rsidR="00276FA9" w:rsidRPr="00A33F2A" w:rsidTr="00A33F2A">
        <w:trPr>
          <w:cantSplit/>
          <w:jc w:val="center"/>
        </w:trPr>
        <w:tc>
          <w:tcPr>
            <w:tcW w:w="1632" w:type="dxa"/>
            <w:vMerge/>
            <w:shd w:val="clear" w:color="auto" w:fill="FFFFFF"/>
          </w:tcPr>
          <w:p w:rsidR="00276FA9" w:rsidRPr="00A33F2A" w:rsidRDefault="00276FA9"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r>
      <w:tr w:rsidR="00276FA9" w:rsidRPr="00A33F2A" w:rsidTr="00A33F2A">
        <w:trPr>
          <w:cantSplit/>
          <w:jc w:val="center"/>
        </w:trPr>
        <w:tc>
          <w:tcPr>
            <w:tcW w:w="1632" w:type="dxa"/>
            <w:vMerge/>
            <w:tcBorders>
              <w:bottom w:val="single" w:sz="18" w:space="0" w:color="auto"/>
            </w:tcBorders>
            <w:shd w:val="clear" w:color="auto" w:fill="FFFFFF"/>
          </w:tcPr>
          <w:p w:rsidR="00276FA9" w:rsidRPr="00A33F2A" w:rsidRDefault="00276FA9"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r>
      <w:tr w:rsidR="00276FA9" w:rsidRPr="00A33F2A" w:rsidTr="00A33F2A">
        <w:trPr>
          <w:cantSplit/>
          <w:jc w:val="center"/>
        </w:trPr>
        <w:tc>
          <w:tcPr>
            <w:tcW w:w="2625" w:type="dxa"/>
            <w:gridSpan w:val="2"/>
            <w:tcBorders>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25</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49</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70</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276FA9" w:rsidRPr="00A33F2A" w:rsidTr="00A33F2A">
        <w:trPr>
          <w:cantSplit/>
          <w:trHeight w:val="282"/>
          <w:jc w:val="center"/>
        </w:trPr>
        <w:tc>
          <w:tcPr>
            <w:tcW w:w="1632" w:type="dxa"/>
            <w:vMerge w:val="restart"/>
            <w:tcBorders>
              <w:top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ciencias naturales</w:t>
            </w: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r>
      <w:tr w:rsidR="00276FA9" w:rsidRPr="00A33F2A" w:rsidTr="00A33F2A">
        <w:trPr>
          <w:cantSplit/>
          <w:jc w:val="center"/>
        </w:trPr>
        <w:tc>
          <w:tcPr>
            <w:tcW w:w="1632" w:type="dxa"/>
            <w:vMerge/>
            <w:shd w:val="clear" w:color="auto" w:fill="FFFFFF"/>
          </w:tcPr>
          <w:p w:rsidR="00276FA9" w:rsidRPr="00A33F2A" w:rsidRDefault="00276FA9"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17</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26</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33</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84</w:t>
            </w:r>
          </w:p>
        </w:tc>
      </w:tr>
      <w:tr w:rsidR="00276FA9" w:rsidRPr="00A33F2A" w:rsidTr="00A33F2A">
        <w:trPr>
          <w:cantSplit/>
          <w:jc w:val="center"/>
        </w:trPr>
        <w:tc>
          <w:tcPr>
            <w:tcW w:w="1632" w:type="dxa"/>
            <w:vMerge/>
            <w:tcBorders>
              <w:bottom w:val="single" w:sz="18" w:space="0" w:color="auto"/>
            </w:tcBorders>
            <w:shd w:val="clear" w:color="auto" w:fill="FFFFFF"/>
          </w:tcPr>
          <w:p w:rsidR="00276FA9" w:rsidRPr="00A33F2A" w:rsidRDefault="00276FA9" w:rsidP="00BB0945">
            <w:pPr>
              <w:autoSpaceDE w:val="0"/>
              <w:autoSpaceDN w:val="0"/>
              <w:adjustRightInd w:val="0"/>
              <w:spacing w:after="0" w:line="240" w:lineRule="auto"/>
              <w:rPr>
                <w:rFonts w:ascii="Arial" w:hAnsi="Arial" w:cs="Arial"/>
                <w:color w:val="000000"/>
                <w:sz w:val="20"/>
                <w:szCs w:val="20"/>
              </w:rPr>
            </w:pPr>
          </w:p>
        </w:tc>
        <w:tc>
          <w:tcPr>
            <w:tcW w:w="993"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19</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59</w:t>
            </w:r>
          </w:p>
        </w:tc>
      </w:tr>
      <w:tr w:rsidR="00276FA9" w:rsidRPr="00A33F2A" w:rsidTr="00A33F2A">
        <w:trPr>
          <w:cantSplit/>
          <w:jc w:val="center"/>
        </w:trPr>
        <w:tc>
          <w:tcPr>
            <w:tcW w:w="1632" w:type="dxa"/>
            <w:tcBorders>
              <w:top w:val="single" w:sz="18" w:space="0" w:color="auto"/>
              <w:bottom w:val="single" w:sz="18" w:space="0" w:color="auto"/>
            </w:tcBorders>
            <w:shd w:val="clear" w:color="auto" w:fill="FFFFFF"/>
          </w:tcPr>
          <w:p w:rsidR="00276FA9" w:rsidRPr="00A33F2A" w:rsidRDefault="00276FA9"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99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p>
        </w:tc>
        <w:tc>
          <w:tcPr>
            <w:tcW w:w="113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1213"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851"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25</w:t>
            </w:r>
          </w:p>
        </w:tc>
        <w:tc>
          <w:tcPr>
            <w:tcW w:w="1276"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49</w:t>
            </w:r>
          </w:p>
        </w:tc>
        <w:tc>
          <w:tcPr>
            <w:tcW w:w="1054"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70</w:t>
            </w:r>
          </w:p>
        </w:tc>
        <w:tc>
          <w:tcPr>
            <w:tcW w:w="639" w:type="dxa"/>
            <w:tcBorders>
              <w:top w:val="single" w:sz="18" w:space="0" w:color="auto"/>
              <w:bottom w:val="single" w:sz="18" w:space="0" w:color="auto"/>
            </w:tcBorders>
            <w:shd w:val="clear" w:color="auto" w:fill="FFFFFF"/>
            <w:vAlign w:val="center"/>
          </w:tcPr>
          <w:p w:rsidR="00276FA9" w:rsidRPr="00A33F2A" w:rsidRDefault="00276FA9"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bl>
    <w:p w:rsidR="00863D9E" w:rsidRPr="00DA2F4E" w:rsidRDefault="00863D9E"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Los resultados académicos de los estudiantes de ambos grupos muestran una relación positiva con los encontrados para la autoestima, lo que refuerza lo reportado por Mejía, Pastrana y Mejía (2011), en cuanto a que un buen desarrollo de la autoestima favorece el rendimiento académico, y los resultados académicos en las tres áreas evaluadas están alrededor del básico en los de la Institución Educativa San Vicente de Paul y entre básico y alto para los del Centro Educativo Panamericano. Según estos autores, una autoestima bien desarrollada ayuda a los estudiantes a construir un marco de referencia desde el cual puedan interpretar la realidad externa a través de sus experiencias y valores personales, mejorando su rendimiento académico, refuerza sus hábitos saludables, y de esta forma fortalece el desarrollo de su autonomía personal y profesional, por lo que podría esperarse que el desempeño académico de estos estudiantes tienda a mejorar en el resto del bachillerato.</w:t>
      </w:r>
      <w:r w:rsidR="00DC01B4" w:rsidRPr="00DA2F4E">
        <w:rPr>
          <w:rFonts w:ascii="Arial" w:hAnsi="Arial" w:cs="Arial"/>
          <w:sz w:val="24"/>
          <w:szCs w:val="24"/>
        </w:rPr>
        <w:t xml:space="preserve"> </w:t>
      </w:r>
    </w:p>
    <w:p w:rsidR="006274C8" w:rsidRPr="00DA2F4E" w:rsidRDefault="00006EA6" w:rsidP="00BB0945">
      <w:pPr>
        <w:autoSpaceDE w:val="0"/>
        <w:autoSpaceDN w:val="0"/>
        <w:adjustRightInd w:val="0"/>
        <w:spacing w:after="0" w:line="240" w:lineRule="auto"/>
        <w:jc w:val="both"/>
        <w:rPr>
          <w:rFonts w:ascii="Arial" w:hAnsi="Arial" w:cs="Arial"/>
          <w:b/>
          <w:sz w:val="24"/>
          <w:szCs w:val="24"/>
        </w:rPr>
      </w:pPr>
      <w:r w:rsidRPr="00DA2F4E">
        <w:rPr>
          <w:rFonts w:ascii="Arial" w:hAnsi="Arial" w:cs="Arial"/>
          <w:b/>
          <w:sz w:val="24"/>
          <w:szCs w:val="24"/>
        </w:rPr>
        <w:t xml:space="preserve">ASERTIVIDAD </w:t>
      </w:r>
      <w:r w:rsidR="0035649D" w:rsidRPr="00DA2F4E">
        <w:rPr>
          <w:rFonts w:ascii="Arial" w:hAnsi="Arial" w:cs="Arial"/>
          <w:b/>
          <w:sz w:val="24"/>
          <w:szCs w:val="24"/>
        </w:rPr>
        <w:t xml:space="preserve"> </w:t>
      </w:r>
    </w:p>
    <w:p w:rsidR="00CA5E2A" w:rsidRPr="00DA2F4E" w:rsidRDefault="005B1C7F" w:rsidP="00BB0945">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En la habilidad social A</w:t>
      </w:r>
      <w:r w:rsidR="00750A00" w:rsidRPr="00DA2F4E">
        <w:rPr>
          <w:rFonts w:ascii="Arial" w:hAnsi="Arial" w:cs="Arial"/>
          <w:sz w:val="24"/>
          <w:szCs w:val="24"/>
        </w:rPr>
        <w:t>sertividad</w:t>
      </w:r>
      <w:r w:rsidRPr="00DA2F4E">
        <w:rPr>
          <w:rFonts w:ascii="Arial" w:hAnsi="Arial" w:cs="Arial"/>
          <w:sz w:val="24"/>
          <w:szCs w:val="24"/>
        </w:rPr>
        <w:t xml:space="preserve">, </w:t>
      </w:r>
      <w:r w:rsidR="00DC01B4" w:rsidRPr="00DA2F4E">
        <w:rPr>
          <w:rFonts w:ascii="Arial" w:hAnsi="Arial" w:cs="Arial"/>
          <w:sz w:val="24"/>
          <w:szCs w:val="24"/>
        </w:rPr>
        <w:t>los</w:t>
      </w:r>
      <w:r w:rsidRPr="00DA2F4E">
        <w:rPr>
          <w:rFonts w:ascii="Arial" w:hAnsi="Arial" w:cs="Arial"/>
          <w:sz w:val="24"/>
          <w:szCs w:val="24"/>
        </w:rPr>
        <w:t xml:space="preserve"> constructo</w:t>
      </w:r>
      <w:r w:rsidR="00DC01B4" w:rsidRPr="00DA2F4E">
        <w:rPr>
          <w:rFonts w:ascii="Arial" w:hAnsi="Arial" w:cs="Arial"/>
          <w:sz w:val="24"/>
          <w:szCs w:val="24"/>
        </w:rPr>
        <w:t>s</w:t>
      </w:r>
      <w:r w:rsidRPr="00DA2F4E">
        <w:rPr>
          <w:rFonts w:ascii="Arial" w:hAnsi="Arial" w:cs="Arial"/>
          <w:sz w:val="24"/>
          <w:szCs w:val="24"/>
        </w:rPr>
        <w:t xml:space="preserve"> “</w:t>
      </w:r>
      <w:r w:rsidR="00DC01B4" w:rsidRPr="00DA2F4E">
        <w:rPr>
          <w:rFonts w:ascii="Arial" w:hAnsi="Arial" w:cs="Arial"/>
          <w:sz w:val="24"/>
          <w:szCs w:val="24"/>
        </w:rPr>
        <w:t>cuando se necesita algo se pide el favor</w:t>
      </w:r>
      <w:r w:rsidRPr="00DA2F4E">
        <w:rPr>
          <w:rFonts w:ascii="Arial" w:hAnsi="Arial" w:cs="Arial"/>
          <w:sz w:val="24"/>
          <w:szCs w:val="24"/>
        </w:rPr>
        <w:t xml:space="preserve">”, </w:t>
      </w:r>
      <w:r w:rsidR="00DC01B4" w:rsidRPr="00DA2F4E">
        <w:rPr>
          <w:rFonts w:ascii="Arial" w:hAnsi="Arial" w:cs="Arial"/>
          <w:sz w:val="24"/>
          <w:szCs w:val="24"/>
        </w:rPr>
        <w:t xml:space="preserve">“aceptar que hay muchas cosas que no sabes”, “ser capaz de conversar con personas </w:t>
      </w:r>
      <w:r w:rsidR="00DC01B4" w:rsidRPr="00DA2F4E">
        <w:rPr>
          <w:rFonts w:ascii="Arial" w:hAnsi="Arial" w:cs="Arial"/>
          <w:sz w:val="24"/>
          <w:szCs w:val="24"/>
        </w:rPr>
        <w:lastRenderedPageBreak/>
        <w:t xml:space="preserve">desconocidas” y “cuando tienes dudas, pides que te las aclaren” </w:t>
      </w:r>
      <w:r w:rsidRPr="00DA2F4E">
        <w:rPr>
          <w:rFonts w:ascii="Arial" w:hAnsi="Arial" w:cs="Arial"/>
          <w:sz w:val="24"/>
          <w:szCs w:val="24"/>
        </w:rPr>
        <w:t xml:space="preserve">presentó altos niveles de homogeneidad en las respuestas asociadas a los niveles de desempeños de quienes las dieron, </w:t>
      </w:r>
      <w:r w:rsidR="00DC01B4" w:rsidRPr="00DA2F4E">
        <w:rPr>
          <w:rFonts w:ascii="Arial" w:hAnsi="Arial" w:cs="Arial"/>
          <w:sz w:val="24"/>
          <w:szCs w:val="24"/>
        </w:rPr>
        <w:t>sólo en dos</w:t>
      </w:r>
      <w:r w:rsidRPr="00DA2F4E">
        <w:rPr>
          <w:rFonts w:ascii="Arial" w:hAnsi="Arial" w:cs="Arial"/>
          <w:sz w:val="24"/>
          <w:szCs w:val="24"/>
        </w:rPr>
        <w:t xml:space="preserve"> de las tres áreas analizadas (ver </w:t>
      </w:r>
      <w:r w:rsidRPr="00DA2F4E">
        <w:rPr>
          <w:rFonts w:ascii="Arial" w:hAnsi="Arial" w:cs="Arial"/>
          <w:bCs/>
          <w:iCs/>
          <w:sz w:val="24"/>
          <w:szCs w:val="24"/>
          <w:lang w:val="es-ES_tradnl"/>
        </w:rPr>
        <w:sym w:font="Symbol" w:char="F063"/>
      </w:r>
      <w:r w:rsidRPr="00DA2F4E">
        <w:rPr>
          <w:rFonts w:ascii="Arial" w:hAnsi="Arial" w:cs="Arial"/>
          <w:bCs/>
          <w:iCs/>
          <w:sz w:val="24"/>
          <w:szCs w:val="24"/>
          <w:vertAlign w:val="superscript"/>
          <w:lang w:val="es-ES_tradnl"/>
        </w:rPr>
        <w:t>2</w:t>
      </w:r>
      <w:r w:rsidRPr="00DA2F4E">
        <w:rPr>
          <w:rFonts w:ascii="Arial" w:hAnsi="Arial" w:cs="Arial"/>
          <w:bCs/>
          <w:iCs/>
          <w:sz w:val="24"/>
          <w:szCs w:val="24"/>
          <w:lang w:val="es-ES_tradnl"/>
        </w:rPr>
        <w:t xml:space="preserve"> y valores p &lt;0,05 en la tabla 6)</w:t>
      </w:r>
      <w:r w:rsidRPr="00DA2F4E">
        <w:rPr>
          <w:rFonts w:ascii="Arial" w:hAnsi="Arial" w:cs="Arial"/>
          <w:sz w:val="24"/>
          <w:szCs w:val="24"/>
        </w:rPr>
        <w:t>.</w:t>
      </w:r>
      <w:r w:rsidR="00DC01B4" w:rsidRPr="00DA2F4E">
        <w:rPr>
          <w:rFonts w:ascii="Arial" w:hAnsi="Arial" w:cs="Arial"/>
          <w:sz w:val="24"/>
          <w:szCs w:val="24"/>
        </w:rPr>
        <w:t xml:space="preserve"> Mientras que los constructos “</w:t>
      </w:r>
      <w:r w:rsidR="00750A00" w:rsidRPr="00DA2F4E">
        <w:rPr>
          <w:rFonts w:ascii="Arial" w:hAnsi="Arial" w:cs="Arial"/>
          <w:sz w:val="24"/>
          <w:szCs w:val="24"/>
        </w:rPr>
        <w:t>d</w:t>
      </w:r>
      <w:r w:rsidR="00DC01B4" w:rsidRPr="00DA2F4E">
        <w:rPr>
          <w:rFonts w:ascii="Arial" w:hAnsi="Arial" w:cs="Arial"/>
          <w:sz w:val="24"/>
          <w:szCs w:val="24"/>
        </w:rPr>
        <w:t>ecir que no cuando le piden algo prestado”, “</w:t>
      </w:r>
      <w:r w:rsidR="00750A00" w:rsidRPr="00DA2F4E">
        <w:rPr>
          <w:rFonts w:ascii="Arial" w:hAnsi="Arial" w:cs="Arial"/>
          <w:sz w:val="24"/>
          <w:szCs w:val="24"/>
        </w:rPr>
        <w:t>d</w:t>
      </w:r>
      <w:r w:rsidR="00DC01B4" w:rsidRPr="00DA2F4E">
        <w:rPr>
          <w:rFonts w:ascii="Arial" w:hAnsi="Arial" w:cs="Arial"/>
          <w:sz w:val="24"/>
          <w:szCs w:val="24"/>
        </w:rPr>
        <w:t>isculparse cuando se comete un error”, “</w:t>
      </w:r>
      <w:r w:rsidR="00750A00" w:rsidRPr="00DA2F4E">
        <w:rPr>
          <w:rFonts w:ascii="Arial" w:hAnsi="Arial" w:cs="Arial"/>
          <w:sz w:val="24"/>
          <w:szCs w:val="24"/>
        </w:rPr>
        <w:t>a</w:t>
      </w:r>
      <w:r w:rsidR="00DC01B4" w:rsidRPr="00DA2F4E">
        <w:rPr>
          <w:rFonts w:ascii="Arial" w:hAnsi="Arial" w:cs="Arial"/>
          <w:sz w:val="24"/>
          <w:szCs w:val="24"/>
        </w:rPr>
        <w:t>ceptar cuando está asustado y se pide ayuda”, “</w:t>
      </w:r>
      <w:r w:rsidR="00750A00" w:rsidRPr="00DA2F4E">
        <w:rPr>
          <w:rFonts w:ascii="Arial" w:hAnsi="Arial" w:cs="Arial"/>
          <w:sz w:val="24"/>
          <w:szCs w:val="24"/>
        </w:rPr>
        <w:t>s</w:t>
      </w:r>
      <w:r w:rsidR="00DC01B4" w:rsidRPr="00DA2F4E">
        <w:rPr>
          <w:rFonts w:ascii="Arial" w:hAnsi="Arial" w:cs="Arial"/>
          <w:sz w:val="24"/>
          <w:szCs w:val="24"/>
        </w:rPr>
        <w:t>i algo te molesta, lo haces saber”, “</w:t>
      </w:r>
      <w:r w:rsidR="00750A00" w:rsidRPr="00DA2F4E">
        <w:rPr>
          <w:rFonts w:ascii="Arial" w:hAnsi="Arial" w:cs="Arial"/>
          <w:sz w:val="24"/>
          <w:szCs w:val="24"/>
        </w:rPr>
        <w:t>h</w:t>
      </w:r>
      <w:r w:rsidR="00DC01B4" w:rsidRPr="00DA2F4E">
        <w:rPr>
          <w:rFonts w:ascii="Arial" w:hAnsi="Arial" w:cs="Arial"/>
          <w:sz w:val="24"/>
          <w:szCs w:val="24"/>
        </w:rPr>
        <w:t>acer preguntas de tipo personal a los demás”, “</w:t>
      </w:r>
      <w:r w:rsidR="00750A00" w:rsidRPr="00DA2F4E">
        <w:rPr>
          <w:rFonts w:ascii="Arial" w:hAnsi="Arial" w:cs="Arial"/>
          <w:sz w:val="24"/>
          <w:szCs w:val="24"/>
        </w:rPr>
        <w:t>h</w:t>
      </w:r>
      <w:r w:rsidR="00DC01B4" w:rsidRPr="00DA2F4E">
        <w:rPr>
          <w:rFonts w:ascii="Arial" w:hAnsi="Arial" w:cs="Arial"/>
          <w:sz w:val="24"/>
          <w:szCs w:val="24"/>
        </w:rPr>
        <w:t>acer críticas constructivas a los demás”, “</w:t>
      </w:r>
      <w:r w:rsidR="00750A00" w:rsidRPr="00DA2F4E">
        <w:rPr>
          <w:rFonts w:ascii="Arial" w:hAnsi="Arial" w:cs="Arial"/>
          <w:sz w:val="24"/>
          <w:szCs w:val="24"/>
        </w:rPr>
        <w:t>p</w:t>
      </w:r>
      <w:r w:rsidR="00DC01B4" w:rsidRPr="00DA2F4E">
        <w:rPr>
          <w:rFonts w:ascii="Arial" w:hAnsi="Arial" w:cs="Arial"/>
          <w:sz w:val="24"/>
          <w:szCs w:val="24"/>
        </w:rPr>
        <w:t>oder ser amigo de alguien que te ha rechazado anteriormente” y “</w:t>
      </w:r>
      <w:r w:rsidR="00750A00" w:rsidRPr="00DA2F4E">
        <w:rPr>
          <w:rFonts w:ascii="Arial" w:hAnsi="Arial" w:cs="Arial"/>
          <w:sz w:val="24"/>
          <w:szCs w:val="24"/>
        </w:rPr>
        <w:t>s</w:t>
      </w:r>
      <w:r w:rsidR="00DC01B4" w:rsidRPr="00DA2F4E">
        <w:rPr>
          <w:rFonts w:ascii="Arial" w:hAnsi="Arial" w:cs="Arial"/>
          <w:sz w:val="24"/>
          <w:szCs w:val="24"/>
        </w:rPr>
        <w:t>er capaz de exigir ser atendido cuando te han hecho esperar mucho tiempo” presentaron altos niveles de homogeneidad con los desempeños de los estudiantes en sólo una de las tres área que se evaluaron</w:t>
      </w:r>
      <w:r w:rsidR="00750A00" w:rsidRPr="00DA2F4E">
        <w:rPr>
          <w:rFonts w:ascii="Arial" w:hAnsi="Arial" w:cs="Arial"/>
          <w:sz w:val="24"/>
          <w:szCs w:val="24"/>
        </w:rPr>
        <w:t>.</w:t>
      </w:r>
      <w:r w:rsidR="009E64A9" w:rsidRPr="00DA2F4E">
        <w:rPr>
          <w:rFonts w:ascii="Arial" w:hAnsi="Arial" w:cs="Arial"/>
          <w:sz w:val="24"/>
          <w:szCs w:val="24"/>
        </w:rPr>
        <w:t xml:space="preserve"> </w:t>
      </w:r>
      <w:r w:rsidR="00CA5E2A" w:rsidRPr="00DA2F4E">
        <w:rPr>
          <w:rFonts w:ascii="Arial" w:hAnsi="Arial" w:cs="Arial"/>
          <w:bCs/>
          <w:iCs/>
          <w:sz w:val="24"/>
          <w:szCs w:val="24"/>
          <w:lang w:val="es-ES_tradnl"/>
        </w:rPr>
        <w:t xml:space="preserve">Además, el estado de </w:t>
      </w:r>
      <w:r w:rsidR="00CA5E2A" w:rsidRPr="00DA2F4E">
        <w:rPr>
          <w:rFonts w:ascii="Arial" w:hAnsi="Arial" w:cs="Arial"/>
          <w:sz w:val="24"/>
          <w:szCs w:val="24"/>
        </w:rPr>
        <w:t xml:space="preserve">la habilidad </w:t>
      </w:r>
      <w:r w:rsidR="009E64A9" w:rsidRPr="00DA2F4E">
        <w:rPr>
          <w:rFonts w:ascii="Arial" w:hAnsi="Arial" w:cs="Arial"/>
          <w:sz w:val="24"/>
          <w:szCs w:val="24"/>
        </w:rPr>
        <w:t>asertividad</w:t>
      </w:r>
      <w:r w:rsidR="00CA5E2A" w:rsidRPr="00DA2F4E">
        <w:rPr>
          <w:rFonts w:ascii="Arial" w:hAnsi="Arial" w:cs="Arial"/>
          <w:sz w:val="24"/>
          <w:szCs w:val="24"/>
        </w:rPr>
        <w:t xml:space="preserve"> </w:t>
      </w:r>
      <w:r w:rsidR="009E64A9" w:rsidRPr="00DA2F4E">
        <w:rPr>
          <w:rFonts w:ascii="Arial" w:hAnsi="Arial" w:cs="Arial"/>
          <w:sz w:val="24"/>
          <w:szCs w:val="24"/>
        </w:rPr>
        <w:t xml:space="preserve">es bastante </w:t>
      </w:r>
      <w:proofErr w:type="gramStart"/>
      <w:r w:rsidR="009E64A9" w:rsidRPr="00DA2F4E">
        <w:rPr>
          <w:rFonts w:ascii="Arial" w:hAnsi="Arial" w:cs="Arial"/>
          <w:sz w:val="24"/>
          <w:szCs w:val="24"/>
        </w:rPr>
        <w:t>heterogénea</w:t>
      </w:r>
      <w:proofErr w:type="gramEnd"/>
      <w:r w:rsidR="00CA5E2A" w:rsidRPr="00DA2F4E">
        <w:rPr>
          <w:rFonts w:ascii="Arial" w:hAnsi="Arial" w:cs="Arial"/>
          <w:sz w:val="24"/>
          <w:szCs w:val="24"/>
        </w:rPr>
        <w:t xml:space="preserve"> en los estudiantes de las dos instituciones de la muestra</w:t>
      </w:r>
      <w:r w:rsidR="001B141B" w:rsidRPr="00DA2F4E">
        <w:rPr>
          <w:rFonts w:ascii="Arial" w:hAnsi="Arial" w:cs="Arial"/>
          <w:sz w:val="24"/>
          <w:szCs w:val="24"/>
        </w:rPr>
        <w:t>. Se muestra como ejemplo la información correspondiente al constructo “aceptar que hay muchas cosas que no sabes”</w:t>
      </w:r>
      <w:r w:rsidR="00CA5E2A" w:rsidRPr="00DA2F4E">
        <w:rPr>
          <w:rFonts w:ascii="Arial" w:hAnsi="Arial" w:cs="Arial"/>
          <w:sz w:val="24"/>
          <w:szCs w:val="24"/>
        </w:rPr>
        <w:t xml:space="preserve"> mostrada en la tabla </w:t>
      </w:r>
      <w:r w:rsidR="004C15DE" w:rsidRPr="00DA2F4E">
        <w:rPr>
          <w:rFonts w:ascii="Arial" w:hAnsi="Arial" w:cs="Arial"/>
          <w:sz w:val="24"/>
          <w:szCs w:val="24"/>
        </w:rPr>
        <w:t>6</w:t>
      </w:r>
      <w:r w:rsidR="00CA5E2A" w:rsidRPr="00DA2F4E">
        <w:rPr>
          <w:rFonts w:ascii="Arial" w:hAnsi="Arial" w:cs="Arial"/>
          <w:sz w:val="24"/>
          <w:szCs w:val="24"/>
        </w:rPr>
        <w:t xml:space="preserve">. </w:t>
      </w:r>
    </w:p>
    <w:p w:rsidR="00CA5E2A" w:rsidRPr="00DA2F4E" w:rsidRDefault="00CA5E2A" w:rsidP="007E07CE">
      <w:pPr>
        <w:autoSpaceDE w:val="0"/>
        <w:autoSpaceDN w:val="0"/>
        <w:adjustRightInd w:val="0"/>
        <w:spacing w:after="0" w:line="360" w:lineRule="auto"/>
        <w:jc w:val="both"/>
        <w:rPr>
          <w:rFonts w:ascii="Arial" w:hAnsi="Arial" w:cs="Arial"/>
          <w:sz w:val="24"/>
          <w:szCs w:val="24"/>
        </w:rPr>
      </w:pPr>
    </w:p>
    <w:p w:rsidR="00EB0313" w:rsidRPr="00DA2F4E" w:rsidRDefault="00EB0313" w:rsidP="00EB0313">
      <w:pPr>
        <w:pStyle w:val="Epgrafe"/>
        <w:keepNext/>
        <w:rPr>
          <w:rFonts w:ascii="Arial" w:hAnsi="Arial" w:cs="Arial"/>
          <w:color w:val="auto"/>
          <w:sz w:val="24"/>
          <w:szCs w:val="24"/>
        </w:rPr>
      </w:pPr>
      <w:r w:rsidRPr="00DA2F4E">
        <w:rPr>
          <w:rFonts w:ascii="Arial" w:hAnsi="Arial" w:cs="Arial"/>
          <w:color w:val="auto"/>
          <w:sz w:val="24"/>
          <w:szCs w:val="24"/>
        </w:rPr>
        <w:t xml:space="preserve">Tabla </w:t>
      </w:r>
      <w:r w:rsidRPr="00DA2F4E">
        <w:rPr>
          <w:rFonts w:ascii="Arial" w:hAnsi="Arial" w:cs="Arial"/>
          <w:color w:val="auto"/>
          <w:sz w:val="24"/>
          <w:szCs w:val="24"/>
        </w:rPr>
        <w:fldChar w:fldCharType="begin"/>
      </w:r>
      <w:r w:rsidRPr="00DA2F4E">
        <w:rPr>
          <w:rFonts w:ascii="Arial" w:hAnsi="Arial" w:cs="Arial"/>
          <w:color w:val="auto"/>
          <w:sz w:val="24"/>
          <w:szCs w:val="24"/>
        </w:rPr>
        <w:instrText xml:space="preserve"> SEQ Tabla \* ARABIC </w:instrText>
      </w:r>
      <w:r w:rsidRPr="00DA2F4E">
        <w:rPr>
          <w:rFonts w:ascii="Arial" w:hAnsi="Arial" w:cs="Arial"/>
          <w:color w:val="auto"/>
          <w:sz w:val="24"/>
          <w:szCs w:val="24"/>
        </w:rPr>
        <w:fldChar w:fldCharType="separate"/>
      </w:r>
      <w:r w:rsidR="004C15DE" w:rsidRPr="00DA2F4E">
        <w:rPr>
          <w:rFonts w:ascii="Arial" w:hAnsi="Arial" w:cs="Arial"/>
          <w:noProof/>
          <w:color w:val="auto"/>
          <w:sz w:val="24"/>
          <w:szCs w:val="24"/>
        </w:rPr>
        <w:t>6</w:t>
      </w:r>
      <w:r w:rsidRPr="00DA2F4E">
        <w:rPr>
          <w:rFonts w:ascii="Arial" w:hAnsi="Arial" w:cs="Arial"/>
          <w:color w:val="auto"/>
          <w:sz w:val="24"/>
          <w:szCs w:val="24"/>
        </w:rPr>
        <w:fldChar w:fldCharType="end"/>
      </w:r>
      <w:r w:rsidRPr="00DA2F4E">
        <w:rPr>
          <w:rFonts w:ascii="Arial" w:hAnsi="Arial" w:cs="Arial"/>
          <w:color w:val="auto"/>
          <w:sz w:val="24"/>
          <w:szCs w:val="24"/>
        </w:rPr>
        <w:t>. Resumen de niveles de desempeño en las tres áreas contra grado de desarrollo del constructo “aceptar que hay muchas cosas que no sabes”.</w:t>
      </w:r>
    </w:p>
    <w:tbl>
      <w:tblPr>
        <w:tblW w:w="8934"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5"/>
        <w:gridCol w:w="992"/>
        <w:gridCol w:w="855"/>
        <w:gridCol w:w="1134"/>
        <w:gridCol w:w="851"/>
        <w:gridCol w:w="1256"/>
        <w:gridCol w:w="1007"/>
        <w:gridCol w:w="994"/>
      </w:tblGrid>
      <w:tr w:rsidR="00B42BAE" w:rsidRPr="00A33F2A" w:rsidTr="00A33F2A">
        <w:trPr>
          <w:cantSplit/>
          <w:jc w:val="center"/>
        </w:trPr>
        <w:tc>
          <w:tcPr>
            <w:tcW w:w="2837" w:type="dxa"/>
            <w:gridSpan w:val="2"/>
            <w:vMerge w:val="restart"/>
            <w:tcBorders>
              <w:top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rPr>
                <w:rFonts w:ascii="Arial" w:hAnsi="Arial" w:cs="Arial"/>
                <w:sz w:val="20"/>
                <w:szCs w:val="20"/>
              </w:rPr>
            </w:pPr>
          </w:p>
        </w:tc>
        <w:tc>
          <w:tcPr>
            <w:tcW w:w="5103" w:type="dxa"/>
            <w:gridSpan w:val="5"/>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sz w:val="20"/>
                <w:szCs w:val="20"/>
              </w:rPr>
              <w:t>Aceptar que hay muchas cosas que no sabes</w:t>
            </w:r>
          </w:p>
        </w:tc>
        <w:tc>
          <w:tcPr>
            <w:tcW w:w="994" w:type="dxa"/>
            <w:vMerge w:val="restart"/>
            <w:tcBorders>
              <w:top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B42BAE" w:rsidRPr="00A33F2A" w:rsidTr="00A33F2A">
        <w:trPr>
          <w:cantSplit/>
          <w:jc w:val="center"/>
        </w:trPr>
        <w:tc>
          <w:tcPr>
            <w:tcW w:w="2837" w:type="dxa"/>
            <w:gridSpan w:val="2"/>
            <w:vMerge/>
            <w:tcBorders>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855" w:type="dxa"/>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Nunca</w:t>
            </w:r>
          </w:p>
        </w:tc>
        <w:tc>
          <w:tcPr>
            <w:tcW w:w="1134" w:type="dxa"/>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Nunca</w:t>
            </w:r>
          </w:p>
        </w:tc>
        <w:tc>
          <w:tcPr>
            <w:tcW w:w="851" w:type="dxa"/>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 veces</w:t>
            </w:r>
          </w:p>
        </w:tc>
        <w:tc>
          <w:tcPr>
            <w:tcW w:w="1256" w:type="dxa"/>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siempre</w:t>
            </w:r>
          </w:p>
        </w:tc>
        <w:tc>
          <w:tcPr>
            <w:tcW w:w="1007" w:type="dxa"/>
            <w:tcBorders>
              <w:top w:val="single" w:sz="18" w:space="0" w:color="auto"/>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Siempre</w:t>
            </w:r>
          </w:p>
        </w:tc>
        <w:tc>
          <w:tcPr>
            <w:tcW w:w="994" w:type="dxa"/>
            <w:vMerge/>
            <w:tcBorders>
              <w:bottom w:val="single" w:sz="18" w:space="0" w:color="auto"/>
            </w:tcBorders>
            <w:shd w:val="clear" w:color="auto" w:fill="FFFFFF"/>
            <w:vAlign w:val="bottom"/>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r>
      <w:tr w:rsidR="00B42BAE" w:rsidRPr="00A33F2A" w:rsidTr="00A33F2A">
        <w:trPr>
          <w:cantSplit/>
          <w:trHeight w:val="320"/>
          <w:jc w:val="center"/>
        </w:trPr>
        <w:tc>
          <w:tcPr>
            <w:tcW w:w="1845" w:type="dxa"/>
            <w:vMerge w:val="restart"/>
            <w:tcBorders>
              <w:top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matemáticas</w:t>
            </w: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37</w:t>
            </w:r>
          </w:p>
        </w:tc>
      </w:tr>
      <w:tr w:rsidR="00B42BAE" w:rsidRPr="00A33F2A" w:rsidTr="00A33F2A">
        <w:trPr>
          <w:cantSplit/>
          <w:jc w:val="center"/>
        </w:trPr>
        <w:tc>
          <w:tcPr>
            <w:tcW w:w="1845" w:type="dxa"/>
            <w:vMerge/>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17</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27</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r>
      <w:tr w:rsidR="00B42BAE" w:rsidRPr="00A33F2A" w:rsidTr="00A33F2A">
        <w:trPr>
          <w:cantSplit/>
          <w:jc w:val="center"/>
        </w:trPr>
        <w:tc>
          <w:tcPr>
            <w:tcW w:w="1845" w:type="dxa"/>
            <w:vMerge/>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7</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r>
      <w:tr w:rsidR="00B42BAE" w:rsidRPr="00A33F2A" w:rsidTr="00A33F2A">
        <w:trPr>
          <w:cantSplit/>
          <w:jc w:val="center"/>
        </w:trPr>
        <w:tc>
          <w:tcPr>
            <w:tcW w:w="1845" w:type="dxa"/>
            <w:vMerge/>
            <w:tcBorders>
              <w:bottom w:val="single" w:sz="18" w:space="0" w:color="auto"/>
            </w:tcBorders>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r>
      <w:tr w:rsidR="00B42BAE" w:rsidRPr="00A33F2A" w:rsidTr="00A33F2A">
        <w:trPr>
          <w:cantSplit/>
          <w:jc w:val="center"/>
        </w:trPr>
        <w:tc>
          <w:tcPr>
            <w:tcW w:w="2837" w:type="dxa"/>
            <w:gridSpan w:val="2"/>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31</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41</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57</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B42BAE" w:rsidRPr="00A33F2A" w:rsidTr="00A33F2A">
        <w:trPr>
          <w:cantSplit/>
          <w:trHeight w:val="230"/>
          <w:jc w:val="center"/>
        </w:trPr>
        <w:tc>
          <w:tcPr>
            <w:tcW w:w="1845" w:type="dxa"/>
            <w:vMerge w:val="restart"/>
            <w:tcBorders>
              <w:top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castellano</w:t>
            </w: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16</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r>
      <w:tr w:rsidR="00B42BAE" w:rsidRPr="00A33F2A" w:rsidTr="00A33F2A">
        <w:trPr>
          <w:cantSplit/>
          <w:jc w:val="center"/>
        </w:trPr>
        <w:tc>
          <w:tcPr>
            <w:tcW w:w="1845" w:type="dxa"/>
            <w:vMerge/>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20</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27</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30</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88</w:t>
            </w:r>
          </w:p>
        </w:tc>
      </w:tr>
      <w:tr w:rsidR="00B42BAE" w:rsidRPr="00A33F2A" w:rsidTr="00A33F2A">
        <w:trPr>
          <w:cantSplit/>
          <w:jc w:val="center"/>
        </w:trPr>
        <w:tc>
          <w:tcPr>
            <w:tcW w:w="1845" w:type="dxa"/>
            <w:vMerge/>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r>
      <w:tr w:rsidR="00B42BAE" w:rsidRPr="00A33F2A" w:rsidTr="00A33F2A">
        <w:trPr>
          <w:cantSplit/>
          <w:jc w:val="center"/>
        </w:trPr>
        <w:tc>
          <w:tcPr>
            <w:tcW w:w="1845" w:type="dxa"/>
            <w:vMerge/>
            <w:tcBorders>
              <w:bottom w:val="single" w:sz="18" w:space="0" w:color="auto"/>
            </w:tcBorders>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r>
      <w:tr w:rsidR="00B42BAE" w:rsidRPr="00A33F2A" w:rsidTr="00A33F2A">
        <w:trPr>
          <w:cantSplit/>
          <w:jc w:val="center"/>
        </w:trPr>
        <w:tc>
          <w:tcPr>
            <w:tcW w:w="2837" w:type="dxa"/>
            <w:gridSpan w:val="2"/>
            <w:tcBorders>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31</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41</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57</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B42BAE" w:rsidRPr="00A33F2A" w:rsidTr="00A33F2A">
        <w:trPr>
          <w:cantSplit/>
          <w:trHeight w:val="282"/>
          <w:jc w:val="center"/>
        </w:trPr>
        <w:tc>
          <w:tcPr>
            <w:tcW w:w="1845" w:type="dxa"/>
            <w:vMerge w:val="restart"/>
            <w:tcBorders>
              <w:top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ciencias naturales</w:t>
            </w: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r>
      <w:tr w:rsidR="00B42BAE" w:rsidRPr="00A33F2A" w:rsidTr="00A33F2A">
        <w:trPr>
          <w:cantSplit/>
          <w:jc w:val="center"/>
        </w:trPr>
        <w:tc>
          <w:tcPr>
            <w:tcW w:w="1845" w:type="dxa"/>
            <w:vMerge/>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20</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22</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84</w:t>
            </w:r>
          </w:p>
        </w:tc>
      </w:tr>
      <w:tr w:rsidR="00B42BAE" w:rsidRPr="00A33F2A" w:rsidTr="00A33F2A">
        <w:trPr>
          <w:cantSplit/>
          <w:jc w:val="center"/>
        </w:trPr>
        <w:tc>
          <w:tcPr>
            <w:tcW w:w="1845" w:type="dxa"/>
            <w:vMerge/>
            <w:tcBorders>
              <w:bottom w:val="single" w:sz="18" w:space="0" w:color="auto"/>
            </w:tcBorders>
            <w:shd w:val="clear" w:color="auto" w:fill="FFFFFF"/>
          </w:tcPr>
          <w:p w:rsidR="00B42BAE" w:rsidRPr="00A33F2A" w:rsidRDefault="00B42BAE" w:rsidP="00BB0945">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59</w:t>
            </w:r>
          </w:p>
        </w:tc>
      </w:tr>
      <w:tr w:rsidR="00B42BAE" w:rsidRPr="00A33F2A" w:rsidTr="00A33F2A">
        <w:trPr>
          <w:cantSplit/>
          <w:jc w:val="center"/>
        </w:trPr>
        <w:tc>
          <w:tcPr>
            <w:tcW w:w="2837" w:type="dxa"/>
            <w:gridSpan w:val="2"/>
            <w:tcBorders>
              <w:top w:val="single" w:sz="18" w:space="0" w:color="auto"/>
              <w:bottom w:val="single" w:sz="18" w:space="0" w:color="auto"/>
            </w:tcBorders>
            <w:shd w:val="clear" w:color="auto" w:fill="FFFFFF"/>
          </w:tcPr>
          <w:p w:rsidR="00B42BAE" w:rsidRPr="00A33F2A" w:rsidRDefault="00B42BAE" w:rsidP="00BB0945">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Total</w:t>
            </w:r>
          </w:p>
        </w:tc>
        <w:tc>
          <w:tcPr>
            <w:tcW w:w="855"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13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851"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31</w:t>
            </w:r>
          </w:p>
        </w:tc>
        <w:tc>
          <w:tcPr>
            <w:tcW w:w="1256"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41</w:t>
            </w:r>
          </w:p>
        </w:tc>
        <w:tc>
          <w:tcPr>
            <w:tcW w:w="1007"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57</w:t>
            </w:r>
          </w:p>
        </w:tc>
        <w:tc>
          <w:tcPr>
            <w:tcW w:w="994" w:type="dxa"/>
            <w:tcBorders>
              <w:top w:val="single" w:sz="18" w:space="0" w:color="auto"/>
              <w:bottom w:val="single" w:sz="18" w:space="0" w:color="auto"/>
            </w:tcBorders>
            <w:shd w:val="clear" w:color="auto" w:fill="FFFFFF"/>
            <w:vAlign w:val="center"/>
          </w:tcPr>
          <w:p w:rsidR="00B42BAE" w:rsidRPr="00A33F2A" w:rsidRDefault="00B42BAE" w:rsidP="00BB0945">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bl>
    <w:p w:rsidR="00B42BAE" w:rsidRPr="00DA2F4E" w:rsidRDefault="00B42BAE" w:rsidP="00B42BAE">
      <w:pPr>
        <w:autoSpaceDE w:val="0"/>
        <w:autoSpaceDN w:val="0"/>
        <w:adjustRightInd w:val="0"/>
        <w:spacing w:after="0" w:line="240" w:lineRule="auto"/>
        <w:rPr>
          <w:rFonts w:ascii="Arial" w:hAnsi="Arial" w:cs="Arial"/>
          <w:sz w:val="24"/>
          <w:szCs w:val="24"/>
        </w:rPr>
      </w:pPr>
    </w:p>
    <w:p w:rsidR="00750A00" w:rsidRPr="00DA2F4E" w:rsidRDefault="00317D23" w:rsidP="00BB0945">
      <w:pPr>
        <w:autoSpaceDE w:val="0"/>
        <w:autoSpaceDN w:val="0"/>
        <w:adjustRightInd w:val="0"/>
        <w:spacing w:after="0" w:line="240" w:lineRule="auto"/>
        <w:jc w:val="both"/>
        <w:rPr>
          <w:rFonts w:ascii="Arial" w:hAnsi="Arial" w:cs="Arial"/>
          <w:sz w:val="24"/>
          <w:szCs w:val="24"/>
          <w:shd w:val="clear" w:color="auto" w:fill="FFFFFF"/>
        </w:rPr>
      </w:pPr>
      <w:r w:rsidRPr="00DA2F4E">
        <w:rPr>
          <w:rFonts w:ascii="Arial" w:hAnsi="Arial" w:cs="Arial"/>
          <w:sz w:val="24"/>
          <w:szCs w:val="24"/>
        </w:rPr>
        <w:t xml:space="preserve">De la </w:t>
      </w:r>
      <w:r w:rsidR="00C65C94" w:rsidRPr="00DA2F4E">
        <w:rPr>
          <w:rFonts w:ascii="Arial" w:hAnsi="Arial" w:cs="Arial"/>
          <w:sz w:val="24"/>
          <w:szCs w:val="24"/>
        </w:rPr>
        <w:t>información recabada</w:t>
      </w:r>
      <w:r w:rsidRPr="00DA2F4E">
        <w:rPr>
          <w:rFonts w:ascii="Arial" w:hAnsi="Arial" w:cs="Arial"/>
          <w:sz w:val="24"/>
          <w:szCs w:val="24"/>
        </w:rPr>
        <w:t xml:space="preserve"> también puede inferir</w:t>
      </w:r>
      <w:r w:rsidR="000D4417" w:rsidRPr="00DA2F4E">
        <w:rPr>
          <w:rFonts w:ascii="Arial" w:hAnsi="Arial" w:cs="Arial"/>
          <w:sz w:val="24"/>
          <w:szCs w:val="24"/>
        </w:rPr>
        <w:t>se</w:t>
      </w:r>
      <w:r w:rsidRPr="00DA2F4E">
        <w:rPr>
          <w:rFonts w:ascii="Arial" w:hAnsi="Arial" w:cs="Arial"/>
          <w:sz w:val="24"/>
          <w:szCs w:val="24"/>
        </w:rPr>
        <w:t xml:space="preserve"> que l</w:t>
      </w:r>
      <w:r w:rsidR="00CA5E2A" w:rsidRPr="00DA2F4E">
        <w:rPr>
          <w:rFonts w:ascii="Arial" w:hAnsi="Arial" w:cs="Arial"/>
          <w:sz w:val="24"/>
          <w:szCs w:val="24"/>
        </w:rPr>
        <w:t xml:space="preserve">os resultados académicos de los estudiantes de ambos grupos </w:t>
      </w:r>
      <w:r w:rsidRPr="00DA2F4E">
        <w:rPr>
          <w:rFonts w:ascii="Arial" w:hAnsi="Arial" w:cs="Arial"/>
          <w:sz w:val="24"/>
          <w:szCs w:val="24"/>
        </w:rPr>
        <w:t xml:space="preserve">en las tres áreas </w:t>
      </w:r>
      <w:r w:rsidR="00C65C94" w:rsidRPr="00DA2F4E">
        <w:rPr>
          <w:rFonts w:ascii="Arial" w:hAnsi="Arial" w:cs="Arial"/>
          <w:sz w:val="24"/>
          <w:szCs w:val="24"/>
        </w:rPr>
        <w:t xml:space="preserve">evaluadas </w:t>
      </w:r>
      <w:r w:rsidRPr="00DA2F4E">
        <w:rPr>
          <w:rFonts w:ascii="Arial" w:hAnsi="Arial" w:cs="Arial"/>
          <w:sz w:val="24"/>
          <w:szCs w:val="24"/>
        </w:rPr>
        <w:t xml:space="preserve">están alrededor del básico, pero no </w:t>
      </w:r>
      <w:r w:rsidR="00CA5E2A" w:rsidRPr="00DA2F4E">
        <w:rPr>
          <w:rFonts w:ascii="Arial" w:hAnsi="Arial" w:cs="Arial"/>
          <w:sz w:val="24"/>
          <w:szCs w:val="24"/>
        </w:rPr>
        <w:t xml:space="preserve">muestran una relación </w:t>
      </w:r>
      <w:r w:rsidRPr="00DA2F4E">
        <w:rPr>
          <w:rFonts w:ascii="Arial" w:hAnsi="Arial" w:cs="Arial"/>
          <w:sz w:val="24"/>
          <w:szCs w:val="24"/>
        </w:rPr>
        <w:t>significativa con</w:t>
      </w:r>
      <w:r w:rsidR="00CA5E2A" w:rsidRPr="00DA2F4E">
        <w:rPr>
          <w:rFonts w:ascii="Arial" w:hAnsi="Arial" w:cs="Arial"/>
          <w:sz w:val="24"/>
          <w:szCs w:val="24"/>
        </w:rPr>
        <w:t xml:space="preserve"> la asertividad, </w:t>
      </w:r>
      <w:r w:rsidRPr="00DA2F4E">
        <w:rPr>
          <w:rFonts w:ascii="Arial" w:hAnsi="Arial" w:cs="Arial"/>
          <w:sz w:val="24"/>
          <w:szCs w:val="24"/>
        </w:rPr>
        <w:t xml:space="preserve">ya que el </w:t>
      </w:r>
      <w:r w:rsidR="008845CD" w:rsidRPr="00DA2F4E">
        <w:rPr>
          <w:rFonts w:ascii="Arial" w:hAnsi="Arial" w:cs="Arial"/>
          <w:sz w:val="24"/>
          <w:szCs w:val="24"/>
        </w:rPr>
        <w:t>esta</w:t>
      </w:r>
      <w:r w:rsidRPr="00DA2F4E">
        <w:rPr>
          <w:rFonts w:ascii="Arial" w:hAnsi="Arial" w:cs="Arial"/>
          <w:sz w:val="24"/>
          <w:szCs w:val="24"/>
        </w:rPr>
        <w:t xml:space="preserve">do de </w:t>
      </w:r>
      <w:r w:rsidR="008845CD" w:rsidRPr="00DA2F4E">
        <w:rPr>
          <w:rFonts w:ascii="Arial" w:hAnsi="Arial" w:cs="Arial"/>
          <w:sz w:val="24"/>
          <w:szCs w:val="24"/>
        </w:rPr>
        <w:t xml:space="preserve">desarrollo de esta habilidad muestra un alto grado de </w:t>
      </w:r>
      <w:proofErr w:type="spellStart"/>
      <w:r w:rsidRPr="00DA2F4E">
        <w:rPr>
          <w:rFonts w:ascii="Arial" w:hAnsi="Arial" w:cs="Arial"/>
          <w:sz w:val="24"/>
          <w:szCs w:val="24"/>
        </w:rPr>
        <w:t>heteroneneidad</w:t>
      </w:r>
      <w:proofErr w:type="spellEnd"/>
      <w:r w:rsidR="000D4417" w:rsidRPr="00DA2F4E">
        <w:rPr>
          <w:rFonts w:ascii="Arial" w:hAnsi="Arial" w:cs="Arial"/>
          <w:sz w:val="24"/>
          <w:szCs w:val="24"/>
        </w:rPr>
        <w:t xml:space="preserve">, tanto </w:t>
      </w:r>
      <w:proofErr w:type="spellStart"/>
      <w:r w:rsidR="000D4417" w:rsidRPr="00DA2F4E">
        <w:rPr>
          <w:rFonts w:ascii="Arial" w:hAnsi="Arial" w:cs="Arial"/>
          <w:sz w:val="24"/>
          <w:szCs w:val="24"/>
        </w:rPr>
        <w:t>intra</w:t>
      </w:r>
      <w:proofErr w:type="spellEnd"/>
      <w:r w:rsidR="000D4417" w:rsidRPr="00DA2F4E">
        <w:rPr>
          <w:rFonts w:ascii="Arial" w:hAnsi="Arial" w:cs="Arial"/>
          <w:sz w:val="24"/>
          <w:szCs w:val="24"/>
        </w:rPr>
        <w:t>, como</w:t>
      </w:r>
      <w:r w:rsidRPr="00DA2F4E">
        <w:rPr>
          <w:rFonts w:ascii="Arial" w:hAnsi="Arial" w:cs="Arial"/>
          <w:sz w:val="24"/>
          <w:szCs w:val="24"/>
        </w:rPr>
        <w:t xml:space="preserve"> </w:t>
      </w:r>
      <w:r w:rsidR="00C65C94" w:rsidRPr="00DA2F4E">
        <w:rPr>
          <w:rFonts w:ascii="Arial" w:hAnsi="Arial" w:cs="Arial"/>
          <w:sz w:val="24"/>
          <w:szCs w:val="24"/>
        </w:rPr>
        <w:t>i</w:t>
      </w:r>
      <w:r w:rsidRPr="00DA2F4E">
        <w:rPr>
          <w:rFonts w:ascii="Arial" w:hAnsi="Arial" w:cs="Arial"/>
          <w:sz w:val="24"/>
          <w:szCs w:val="24"/>
        </w:rPr>
        <w:t>nt</w:t>
      </w:r>
      <w:r w:rsidR="00C65C94" w:rsidRPr="00DA2F4E">
        <w:rPr>
          <w:rFonts w:ascii="Arial" w:hAnsi="Arial" w:cs="Arial"/>
          <w:sz w:val="24"/>
          <w:szCs w:val="24"/>
        </w:rPr>
        <w:t>er</w:t>
      </w:r>
      <w:r w:rsidRPr="00DA2F4E">
        <w:rPr>
          <w:rFonts w:ascii="Arial" w:hAnsi="Arial" w:cs="Arial"/>
          <w:sz w:val="24"/>
          <w:szCs w:val="24"/>
        </w:rPr>
        <w:t xml:space="preserve"> grupos</w:t>
      </w:r>
      <w:r w:rsidR="000D4417" w:rsidRPr="00DA2F4E">
        <w:rPr>
          <w:rFonts w:ascii="Arial" w:hAnsi="Arial" w:cs="Arial"/>
          <w:sz w:val="24"/>
          <w:szCs w:val="24"/>
        </w:rPr>
        <w:t>, lo que puede interpretar</w:t>
      </w:r>
      <w:r w:rsidR="004403EB" w:rsidRPr="00DA2F4E">
        <w:rPr>
          <w:rFonts w:ascii="Arial" w:hAnsi="Arial" w:cs="Arial"/>
          <w:sz w:val="24"/>
          <w:szCs w:val="24"/>
        </w:rPr>
        <w:t>se</w:t>
      </w:r>
      <w:r w:rsidR="000D4417" w:rsidRPr="00DA2F4E">
        <w:rPr>
          <w:rFonts w:ascii="Arial" w:hAnsi="Arial" w:cs="Arial"/>
          <w:sz w:val="24"/>
          <w:szCs w:val="24"/>
        </w:rPr>
        <w:t xml:space="preserve"> como que</w:t>
      </w:r>
      <w:r w:rsidR="0035649D" w:rsidRPr="00DA2F4E">
        <w:rPr>
          <w:rFonts w:ascii="Arial" w:hAnsi="Arial" w:cs="Arial"/>
          <w:sz w:val="24"/>
          <w:szCs w:val="24"/>
        </w:rPr>
        <w:t xml:space="preserve"> el </w:t>
      </w:r>
      <w:r w:rsidR="0035649D" w:rsidRPr="00DA2F4E">
        <w:rPr>
          <w:rFonts w:ascii="Arial" w:hAnsi="Arial" w:cs="Arial"/>
          <w:sz w:val="24"/>
          <w:szCs w:val="24"/>
          <w:shd w:val="clear" w:color="auto" w:fill="FFFFFF"/>
        </w:rPr>
        <w:t>conocimiento de los derechos</w:t>
      </w:r>
      <w:r w:rsidR="000D4417" w:rsidRPr="00DA2F4E">
        <w:rPr>
          <w:rFonts w:ascii="Arial" w:hAnsi="Arial" w:cs="Arial"/>
          <w:sz w:val="24"/>
          <w:szCs w:val="24"/>
          <w:shd w:val="clear" w:color="auto" w:fill="FFFFFF"/>
        </w:rPr>
        <w:t xml:space="preserve"> propios</w:t>
      </w:r>
      <w:r w:rsidR="0035649D" w:rsidRPr="00DA2F4E">
        <w:rPr>
          <w:rFonts w:ascii="Arial" w:hAnsi="Arial" w:cs="Arial"/>
          <w:sz w:val="24"/>
          <w:szCs w:val="24"/>
          <w:shd w:val="clear" w:color="auto" w:fill="FFFFFF"/>
        </w:rPr>
        <w:t xml:space="preserve"> y la opción de defenderlos, </w:t>
      </w:r>
      <w:r w:rsidR="000D4417" w:rsidRPr="00DA2F4E">
        <w:rPr>
          <w:rFonts w:ascii="Arial" w:hAnsi="Arial" w:cs="Arial"/>
          <w:sz w:val="24"/>
          <w:szCs w:val="24"/>
          <w:shd w:val="clear" w:color="auto" w:fill="FFFFFF"/>
        </w:rPr>
        <w:t xml:space="preserve">y el </w:t>
      </w:r>
      <w:r w:rsidR="0035649D" w:rsidRPr="00DA2F4E">
        <w:rPr>
          <w:rFonts w:ascii="Arial" w:hAnsi="Arial" w:cs="Arial"/>
          <w:sz w:val="24"/>
          <w:szCs w:val="24"/>
          <w:shd w:val="clear" w:color="auto" w:fill="FFFFFF"/>
        </w:rPr>
        <w:t>reconoci</w:t>
      </w:r>
      <w:r w:rsidR="000D4417" w:rsidRPr="00DA2F4E">
        <w:rPr>
          <w:rFonts w:ascii="Arial" w:hAnsi="Arial" w:cs="Arial"/>
          <w:sz w:val="24"/>
          <w:szCs w:val="24"/>
          <w:shd w:val="clear" w:color="auto" w:fill="FFFFFF"/>
        </w:rPr>
        <w:t>mient</w:t>
      </w:r>
      <w:r w:rsidR="0035649D" w:rsidRPr="00DA2F4E">
        <w:rPr>
          <w:rFonts w:ascii="Arial" w:hAnsi="Arial" w:cs="Arial"/>
          <w:sz w:val="24"/>
          <w:szCs w:val="24"/>
          <w:shd w:val="clear" w:color="auto" w:fill="FFFFFF"/>
        </w:rPr>
        <w:t xml:space="preserve">o y respeto </w:t>
      </w:r>
      <w:r w:rsidR="004403EB" w:rsidRPr="00DA2F4E">
        <w:rPr>
          <w:rFonts w:ascii="Arial" w:hAnsi="Arial" w:cs="Arial"/>
          <w:sz w:val="24"/>
          <w:szCs w:val="24"/>
          <w:shd w:val="clear" w:color="auto" w:fill="FFFFFF"/>
        </w:rPr>
        <w:t xml:space="preserve">de </w:t>
      </w:r>
      <w:r w:rsidR="0035649D" w:rsidRPr="00DA2F4E">
        <w:rPr>
          <w:rFonts w:ascii="Arial" w:hAnsi="Arial" w:cs="Arial"/>
          <w:sz w:val="24"/>
          <w:szCs w:val="24"/>
          <w:shd w:val="clear" w:color="auto" w:fill="FFFFFF"/>
        </w:rPr>
        <w:t>los derechos de los demás</w:t>
      </w:r>
      <w:r w:rsidR="000D4417" w:rsidRPr="00DA2F4E">
        <w:rPr>
          <w:rFonts w:ascii="Arial" w:hAnsi="Arial" w:cs="Arial"/>
          <w:sz w:val="24"/>
          <w:szCs w:val="24"/>
          <w:shd w:val="clear" w:color="auto" w:fill="FFFFFF"/>
        </w:rPr>
        <w:t>, no tiene una incidencia directa en el rendimiento académico de los estudiantes de las instituciones de la muestra (</w:t>
      </w:r>
      <w:r w:rsidR="0035649D" w:rsidRPr="00DA2F4E">
        <w:rPr>
          <w:rFonts w:ascii="Arial" w:hAnsi="Arial" w:cs="Arial"/>
          <w:sz w:val="24"/>
          <w:szCs w:val="24"/>
          <w:shd w:val="clear" w:color="auto" w:fill="FFFFFF"/>
        </w:rPr>
        <w:t>Monjas et al., 1998)</w:t>
      </w:r>
      <w:r w:rsidR="000D4417" w:rsidRPr="00DA2F4E">
        <w:rPr>
          <w:rFonts w:ascii="Arial" w:hAnsi="Arial" w:cs="Arial"/>
          <w:sz w:val="24"/>
          <w:szCs w:val="24"/>
          <w:shd w:val="clear" w:color="auto" w:fill="FFFFFF"/>
        </w:rPr>
        <w:t>.</w:t>
      </w:r>
      <w:r w:rsidR="0035649D" w:rsidRPr="00DA2F4E">
        <w:rPr>
          <w:rFonts w:ascii="Arial" w:hAnsi="Arial" w:cs="Arial"/>
          <w:sz w:val="24"/>
          <w:szCs w:val="24"/>
          <w:shd w:val="clear" w:color="auto" w:fill="FFFFFF"/>
        </w:rPr>
        <w:t xml:space="preserve"> </w:t>
      </w:r>
    </w:p>
    <w:p w:rsidR="007C6DDC" w:rsidRPr="00DA2F4E" w:rsidRDefault="005077ED" w:rsidP="00C91A10">
      <w:pPr>
        <w:autoSpaceDE w:val="0"/>
        <w:autoSpaceDN w:val="0"/>
        <w:adjustRightInd w:val="0"/>
        <w:spacing w:after="0" w:line="240" w:lineRule="auto"/>
        <w:jc w:val="both"/>
        <w:rPr>
          <w:rFonts w:ascii="Arial" w:hAnsi="Arial" w:cs="Arial"/>
          <w:b/>
          <w:sz w:val="24"/>
          <w:szCs w:val="24"/>
        </w:rPr>
      </w:pPr>
      <w:r w:rsidRPr="00DA2F4E">
        <w:rPr>
          <w:rFonts w:ascii="Arial" w:hAnsi="Arial" w:cs="Arial"/>
          <w:b/>
          <w:sz w:val="24"/>
          <w:szCs w:val="24"/>
        </w:rPr>
        <w:t>EMPATÍA</w:t>
      </w:r>
    </w:p>
    <w:p w:rsidR="00CA5E2A" w:rsidRPr="00DA2F4E" w:rsidRDefault="005B1C7F" w:rsidP="00AF4CF0">
      <w:pPr>
        <w:autoSpaceDE w:val="0"/>
        <w:autoSpaceDN w:val="0"/>
        <w:adjustRightInd w:val="0"/>
        <w:spacing w:line="240" w:lineRule="auto"/>
        <w:jc w:val="both"/>
        <w:rPr>
          <w:rFonts w:ascii="Arial" w:hAnsi="Arial" w:cs="Arial"/>
          <w:color w:val="FF0000"/>
          <w:sz w:val="24"/>
          <w:szCs w:val="24"/>
        </w:rPr>
      </w:pPr>
      <w:r w:rsidRPr="00DA2F4E">
        <w:rPr>
          <w:rFonts w:ascii="Arial" w:hAnsi="Arial" w:cs="Arial"/>
          <w:sz w:val="24"/>
          <w:szCs w:val="24"/>
        </w:rPr>
        <w:t xml:space="preserve">En la habilidad social </w:t>
      </w:r>
      <w:r w:rsidR="005077ED" w:rsidRPr="00DA2F4E">
        <w:rPr>
          <w:rFonts w:ascii="Arial" w:hAnsi="Arial" w:cs="Arial"/>
          <w:sz w:val="24"/>
          <w:szCs w:val="24"/>
        </w:rPr>
        <w:t>Empatí</w:t>
      </w:r>
      <w:r w:rsidRPr="00DA2F4E">
        <w:rPr>
          <w:rFonts w:ascii="Arial" w:hAnsi="Arial" w:cs="Arial"/>
          <w:sz w:val="24"/>
          <w:szCs w:val="24"/>
        </w:rPr>
        <w:t xml:space="preserve">a, </w:t>
      </w:r>
      <w:r w:rsidR="005077ED" w:rsidRPr="00DA2F4E">
        <w:rPr>
          <w:rFonts w:ascii="Arial" w:hAnsi="Arial" w:cs="Arial"/>
          <w:sz w:val="24"/>
          <w:szCs w:val="24"/>
        </w:rPr>
        <w:t>sólo el</w:t>
      </w:r>
      <w:r w:rsidRPr="00DA2F4E">
        <w:rPr>
          <w:rFonts w:ascii="Arial" w:hAnsi="Arial" w:cs="Arial"/>
          <w:sz w:val="24"/>
          <w:szCs w:val="24"/>
        </w:rPr>
        <w:t xml:space="preserve"> constructo “</w:t>
      </w:r>
      <w:r w:rsidR="007E07CE" w:rsidRPr="00DA2F4E">
        <w:rPr>
          <w:rFonts w:ascii="Arial" w:hAnsi="Arial" w:cs="Arial"/>
          <w:sz w:val="24"/>
          <w:szCs w:val="24"/>
        </w:rPr>
        <w:t>c</w:t>
      </w:r>
      <w:r w:rsidR="005077ED" w:rsidRPr="00DA2F4E">
        <w:rPr>
          <w:rFonts w:ascii="Arial" w:hAnsi="Arial" w:cs="Arial"/>
          <w:sz w:val="24"/>
          <w:szCs w:val="24"/>
        </w:rPr>
        <w:t>uando ofendo o molesto a alguien, pido disculpas</w:t>
      </w:r>
      <w:r w:rsidRPr="00DA2F4E">
        <w:rPr>
          <w:rFonts w:ascii="Arial" w:hAnsi="Arial" w:cs="Arial"/>
          <w:sz w:val="24"/>
          <w:szCs w:val="24"/>
        </w:rPr>
        <w:t>”, presentó altos niveles de homogeneidad en las respuestas asociadas a los niveles de desempeños de quienes las dieron, en cada una de las tres áreas analizadas.</w:t>
      </w:r>
      <w:r w:rsidR="006748E1" w:rsidRPr="00DA2F4E">
        <w:rPr>
          <w:rFonts w:ascii="Arial" w:hAnsi="Arial" w:cs="Arial"/>
          <w:sz w:val="24"/>
          <w:szCs w:val="24"/>
        </w:rPr>
        <w:t xml:space="preserve"> </w:t>
      </w:r>
      <w:r w:rsidR="007E07CE" w:rsidRPr="00DA2F4E">
        <w:rPr>
          <w:rFonts w:ascii="Arial" w:hAnsi="Arial" w:cs="Arial"/>
          <w:sz w:val="24"/>
          <w:szCs w:val="24"/>
        </w:rPr>
        <w:t>Entre l</w:t>
      </w:r>
      <w:r w:rsidR="006748E1" w:rsidRPr="00DA2F4E">
        <w:rPr>
          <w:rFonts w:ascii="Arial" w:hAnsi="Arial" w:cs="Arial"/>
          <w:sz w:val="24"/>
          <w:szCs w:val="24"/>
        </w:rPr>
        <w:t>os constructos “</w:t>
      </w:r>
      <w:r w:rsidR="00F115F4" w:rsidRPr="00DA2F4E">
        <w:rPr>
          <w:rFonts w:ascii="Arial" w:hAnsi="Arial" w:cs="Arial"/>
          <w:sz w:val="24"/>
          <w:szCs w:val="24"/>
        </w:rPr>
        <w:t>c</w:t>
      </w:r>
      <w:r w:rsidR="006748E1" w:rsidRPr="00DA2F4E">
        <w:rPr>
          <w:rFonts w:ascii="Arial" w:hAnsi="Arial" w:cs="Arial"/>
          <w:sz w:val="24"/>
          <w:szCs w:val="24"/>
        </w:rPr>
        <w:t>uando alguien tiene problemas me preocupa”, “</w:t>
      </w:r>
      <w:r w:rsidR="00F115F4" w:rsidRPr="00DA2F4E">
        <w:rPr>
          <w:rFonts w:ascii="Arial" w:hAnsi="Arial" w:cs="Arial"/>
          <w:sz w:val="24"/>
          <w:szCs w:val="24"/>
        </w:rPr>
        <w:t>c</w:t>
      </w:r>
      <w:r w:rsidR="006748E1" w:rsidRPr="00DA2F4E">
        <w:rPr>
          <w:rFonts w:ascii="Arial" w:hAnsi="Arial" w:cs="Arial"/>
          <w:sz w:val="24"/>
          <w:szCs w:val="24"/>
        </w:rPr>
        <w:t>uando le pegan u ofenden a algún compañero lo defiendes”, “</w:t>
      </w:r>
      <w:r w:rsidR="00F115F4" w:rsidRPr="00DA2F4E">
        <w:rPr>
          <w:rFonts w:ascii="Arial" w:hAnsi="Arial" w:cs="Arial"/>
          <w:sz w:val="24"/>
          <w:szCs w:val="24"/>
        </w:rPr>
        <w:t>c</w:t>
      </w:r>
      <w:r w:rsidR="006748E1" w:rsidRPr="00DA2F4E">
        <w:rPr>
          <w:rFonts w:ascii="Arial" w:hAnsi="Arial" w:cs="Arial"/>
          <w:sz w:val="24"/>
          <w:szCs w:val="24"/>
        </w:rPr>
        <w:t xml:space="preserve">uando lo necesitan, animo a mis amigos y compañeros”, </w:t>
      </w:r>
      <w:r w:rsidR="006748E1" w:rsidRPr="00DA2F4E">
        <w:rPr>
          <w:rFonts w:ascii="Arial" w:hAnsi="Arial" w:cs="Arial"/>
          <w:sz w:val="24"/>
          <w:szCs w:val="24"/>
        </w:rPr>
        <w:lastRenderedPageBreak/>
        <w:t>“</w:t>
      </w:r>
      <w:r w:rsidR="00F115F4" w:rsidRPr="00DA2F4E">
        <w:rPr>
          <w:rFonts w:ascii="Arial" w:hAnsi="Arial" w:cs="Arial"/>
          <w:sz w:val="24"/>
          <w:szCs w:val="24"/>
        </w:rPr>
        <w:t>m</w:t>
      </w:r>
      <w:r w:rsidR="006748E1" w:rsidRPr="00DA2F4E">
        <w:rPr>
          <w:rFonts w:ascii="Arial" w:hAnsi="Arial" w:cs="Arial"/>
          <w:sz w:val="24"/>
          <w:szCs w:val="24"/>
        </w:rPr>
        <w:t>e gusta hablar con mis amigos y compañero”, “</w:t>
      </w:r>
      <w:r w:rsidR="00F115F4" w:rsidRPr="00DA2F4E">
        <w:rPr>
          <w:rFonts w:ascii="Arial" w:hAnsi="Arial" w:cs="Arial"/>
          <w:sz w:val="24"/>
          <w:szCs w:val="24"/>
        </w:rPr>
        <w:t>m</w:t>
      </w:r>
      <w:r w:rsidR="006748E1" w:rsidRPr="00DA2F4E">
        <w:rPr>
          <w:rFonts w:ascii="Arial" w:hAnsi="Arial" w:cs="Arial"/>
          <w:sz w:val="24"/>
          <w:szCs w:val="24"/>
        </w:rPr>
        <w:t>e intereso por lo que pueda sucederle a mis compañeros”</w:t>
      </w:r>
      <w:r w:rsidR="007E07CE" w:rsidRPr="00DA2F4E">
        <w:rPr>
          <w:rFonts w:ascii="Arial" w:hAnsi="Arial" w:cs="Arial"/>
          <w:sz w:val="24"/>
          <w:szCs w:val="24"/>
        </w:rPr>
        <w:t xml:space="preserve"> se encontró relación estadísticamente significativa con los niveles de desempeños de los estudiantes sólo en dos de las tres áreas analizadas (ver </w:t>
      </w:r>
      <w:r w:rsidR="007E07CE" w:rsidRPr="00DA2F4E">
        <w:rPr>
          <w:rFonts w:ascii="Arial" w:hAnsi="Arial" w:cs="Arial"/>
          <w:bCs/>
          <w:iCs/>
          <w:sz w:val="24"/>
          <w:szCs w:val="24"/>
          <w:lang w:val="es-ES_tradnl"/>
        </w:rPr>
        <w:sym w:font="Symbol" w:char="F063"/>
      </w:r>
      <w:r w:rsidR="007E07CE" w:rsidRPr="00DA2F4E">
        <w:rPr>
          <w:rFonts w:ascii="Arial" w:hAnsi="Arial" w:cs="Arial"/>
          <w:bCs/>
          <w:iCs/>
          <w:sz w:val="24"/>
          <w:szCs w:val="24"/>
          <w:vertAlign w:val="superscript"/>
          <w:lang w:val="es-ES_tradnl"/>
        </w:rPr>
        <w:t>2</w:t>
      </w:r>
      <w:r w:rsidR="007E07CE" w:rsidRPr="00DA2F4E">
        <w:rPr>
          <w:rFonts w:ascii="Arial" w:hAnsi="Arial" w:cs="Arial"/>
          <w:bCs/>
          <w:iCs/>
          <w:sz w:val="24"/>
          <w:szCs w:val="24"/>
          <w:lang w:val="es-ES_tradnl"/>
        </w:rPr>
        <w:t xml:space="preserve"> y valores p &lt;0,05 en la tabla 6).</w:t>
      </w:r>
      <w:r w:rsidR="009542A5" w:rsidRPr="00DA2F4E">
        <w:rPr>
          <w:rFonts w:ascii="Arial" w:hAnsi="Arial" w:cs="Arial"/>
          <w:bCs/>
          <w:iCs/>
          <w:sz w:val="24"/>
          <w:szCs w:val="24"/>
          <w:lang w:val="es-ES_tradnl"/>
        </w:rPr>
        <w:t xml:space="preserve"> Mientras que los constructos “</w:t>
      </w:r>
      <w:r w:rsidR="009542A5" w:rsidRPr="00DA2F4E">
        <w:rPr>
          <w:rFonts w:ascii="Arial" w:hAnsi="Arial" w:cs="Arial"/>
          <w:sz w:val="24"/>
          <w:szCs w:val="24"/>
        </w:rPr>
        <w:t>cuando alguien se equivoca o hace algo incorrecto le corrijo intentando no ofenderlo”, “hablo muy bien, tengo facilidad para hablar”, “tengo paciencia con los errores o equivocaciones de los demás”, “recojo lo que los demás tiran o dejan fuera de su sitio” y “cuando alguien es rechazado o ignorado me acerco a él e intento ayudarlo” presentaron altos niveles de homogeneidad sólo con los desempeños de los estudiante en una de las tres áreas evaluadas.</w:t>
      </w:r>
      <w:r w:rsidR="007F4C05" w:rsidRPr="00DA2F4E">
        <w:rPr>
          <w:rFonts w:ascii="Arial" w:hAnsi="Arial" w:cs="Arial"/>
          <w:sz w:val="24"/>
          <w:szCs w:val="24"/>
        </w:rPr>
        <w:t xml:space="preserve"> </w:t>
      </w:r>
      <w:r w:rsidR="00CA5E2A" w:rsidRPr="00DA2F4E">
        <w:rPr>
          <w:rFonts w:ascii="Arial" w:hAnsi="Arial" w:cs="Arial"/>
          <w:bCs/>
          <w:iCs/>
          <w:sz w:val="24"/>
          <w:szCs w:val="24"/>
          <w:lang w:val="es-ES_tradnl"/>
        </w:rPr>
        <w:t xml:space="preserve">Además, el estado de </w:t>
      </w:r>
      <w:r w:rsidR="00CA5E2A" w:rsidRPr="00DA2F4E">
        <w:rPr>
          <w:rFonts w:ascii="Arial" w:hAnsi="Arial" w:cs="Arial"/>
          <w:sz w:val="24"/>
          <w:szCs w:val="24"/>
        </w:rPr>
        <w:t xml:space="preserve">la habilidad </w:t>
      </w:r>
      <w:r w:rsidR="007F4C05" w:rsidRPr="00DA2F4E">
        <w:rPr>
          <w:rFonts w:ascii="Arial" w:hAnsi="Arial" w:cs="Arial"/>
          <w:sz w:val="24"/>
          <w:szCs w:val="24"/>
        </w:rPr>
        <w:t>Empatía</w:t>
      </w:r>
      <w:r w:rsidR="00CA5E2A" w:rsidRPr="00DA2F4E">
        <w:rPr>
          <w:rFonts w:ascii="Arial" w:hAnsi="Arial" w:cs="Arial"/>
          <w:sz w:val="24"/>
          <w:szCs w:val="24"/>
        </w:rPr>
        <w:t xml:space="preserve"> tiene una tendencia entre en desarrollo a bien desarrollada en los estudiantes de las dos instituciones de la muestra, como puede apreciarse en la información mostrada en la tabla </w:t>
      </w:r>
      <w:r w:rsidR="004C15DE" w:rsidRPr="00DA2F4E">
        <w:rPr>
          <w:rFonts w:ascii="Arial" w:hAnsi="Arial" w:cs="Arial"/>
          <w:sz w:val="24"/>
          <w:szCs w:val="24"/>
        </w:rPr>
        <w:t>7</w:t>
      </w:r>
      <w:r w:rsidR="00CA5E2A" w:rsidRPr="00DA2F4E">
        <w:rPr>
          <w:rFonts w:ascii="Arial" w:hAnsi="Arial" w:cs="Arial"/>
          <w:sz w:val="24"/>
          <w:szCs w:val="24"/>
        </w:rPr>
        <w:t xml:space="preserve">. </w:t>
      </w:r>
    </w:p>
    <w:p w:rsidR="00EB0313" w:rsidRPr="00DA2F4E" w:rsidRDefault="00EB0313" w:rsidP="00EB0313">
      <w:pPr>
        <w:pStyle w:val="Epgrafe"/>
        <w:keepNext/>
        <w:rPr>
          <w:rFonts w:ascii="Arial" w:hAnsi="Arial" w:cs="Arial"/>
          <w:color w:val="auto"/>
          <w:sz w:val="24"/>
          <w:szCs w:val="24"/>
        </w:rPr>
      </w:pPr>
      <w:r w:rsidRPr="00DA2F4E">
        <w:rPr>
          <w:rFonts w:ascii="Arial" w:hAnsi="Arial" w:cs="Arial"/>
          <w:color w:val="auto"/>
          <w:sz w:val="24"/>
          <w:szCs w:val="24"/>
        </w:rPr>
        <w:t xml:space="preserve">Tabla </w:t>
      </w:r>
      <w:r w:rsidRPr="00DA2F4E">
        <w:rPr>
          <w:rFonts w:ascii="Arial" w:hAnsi="Arial" w:cs="Arial"/>
          <w:color w:val="auto"/>
          <w:sz w:val="24"/>
          <w:szCs w:val="24"/>
        </w:rPr>
        <w:fldChar w:fldCharType="begin"/>
      </w:r>
      <w:r w:rsidRPr="00DA2F4E">
        <w:rPr>
          <w:rFonts w:ascii="Arial" w:hAnsi="Arial" w:cs="Arial"/>
          <w:color w:val="auto"/>
          <w:sz w:val="24"/>
          <w:szCs w:val="24"/>
        </w:rPr>
        <w:instrText xml:space="preserve"> SEQ Tabla \* ARABIC </w:instrText>
      </w:r>
      <w:r w:rsidRPr="00DA2F4E">
        <w:rPr>
          <w:rFonts w:ascii="Arial" w:hAnsi="Arial" w:cs="Arial"/>
          <w:color w:val="auto"/>
          <w:sz w:val="24"/>
          <w:szCs w:val="24"/>
        </w:rPr>
        <w:fldChar w:fldCharType="separate"/>
      </w:r>
      <w:r w:rsidR="004C15DE" w:rsidRPr="00DA2F4E">
        <w:rPr>
          <w:rFonts w:ascii="Arial" w:hAnsi="Arial" w:cs="Arial"/>
          <w:noProof/>
          <w:color w:val="auto"/>
          <w:sz w:val="24"/>
          <w:szCs w:val="24"/>
        </w:rPr>
        <w:t>7</w:t>
      </w:r>
      <w:r w:rsidRPr="00DA2F4E">
        <w:rPr>
          <w:rFonts w:ascii="Arial" w:hAnsi="Arial" w:cs="Arial"/>
          <w:color w:val="auto"/>
          <w:sz w:val="24"/>
          <w:szCs w:val="24"/>
        </w:rPr>
        <w:fldChar w:fldCharType="end"/>
      </w:r>
      <w:r w:rsidRPr="00DA2F4E">
        <w:rPr>
          <w:rFonts w:ascii="Arial" w:hAnsi="Arial" w:cs="Arial"/>
          <w:color w:val="auto"/>
          <w:sz w:val="24"/>
          <w:szCs w:val="24"/>
        </w:rPr>
        <w:t>. Resumen de niveles de desempeño en las tres áreas contra grado de desarrollo del constructo “cuando ofendo o molesto, pido disculpas”.</w:t>
      </w:r>
    </w:p>
    <w:tbl>
      <w:tblPr>
        <w:tblW w:w="8934" w:type="dxa"/>
        <w:jc w:val="center"/>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9"/>
        <w:gridCol w:w="992"/>
        <w:gridCol w:w="995"/>
        <w:gridCol w:w="1134"/>
        <w:gridCol w:w="851"/>
        <w:gridCol w:w="1276"/>
        <w:gridCol w:w="987"/>
        <w:gridCol w:w="710"/>
      </w:tblGrid>
      <w:tr w:rsidR="00B42BAE" w:rsidRPr="00A33F2A" w:rsidTr="00A33F2A">
        <w:trPr>
          <w:cantSplit/>
          <w:jc w:val="center"/>
        </w:trPr>
        <w:tc>
          <w:tcPr>
            <w:tcW w:w="2981" w:type="dxa"/>
            <w:gridSpan w:val="2"/>
            <w:vMerge w:val="restart"/>
            <w:tcBorders>
              <w:top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rPr>
                <w:rFonts w:ascii="Arial" w:hAnsi="Arial" w:cs="Arial"/>
                <w:sz w:val="20"/>
                <w:szCs w:val="20"/>
              </w:rPr>
            </w:pPr>
          </w:p>
        </w:tc>
        <w:tc>
          <w:tcPr>
            <w:tcW w:w="5243" w:type="dxa"/>
            <w:gridSpan w:val="5"/>
            <w:tcBorders>
              <w:top w:val="single" w:sz="18" w:space="0" w:color="auto"/>
              <w:bottom w:val="single" w:sz="18" w:space="0" w:color="auto"/>
            </w:tcBorders>
            <w:shd w:val="clear" w:color="auto" w:fill="FFFFFF"/>
            <w:vAlign w:val="bottom"/>
          </w:tcPr>
          <w:p w:rsidR="00B42BAE" w:rsidRPr="00A33F2A" w:rsidRDefault="00EB0313"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sz w:val="20"/>
                <w:szCs w:val="20"/>
              </w:rPr>
              <w:t>Cuando ofendo o molesto, pido disculpas</w:t>
            </w:r>
          </w:p>
        </w:tc>
        <w:tc>
          <w:tcPr>
            <w:tcW w:w="710" w:type="dxa"/>
            <w:vMerge w:val="restart"/>
            <w:tcBorders>
              <w:top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Total</w:t>
            </w:r>
          </w:p>
        </w:tc>
      </w:tr>
      <w:tr w:rsidR="00B42BAE" w:rsidRPr="00A33F2A" w:rsidTr="00A33F2A">
        <w:trPr>
          <w:cantSplit/>
          <w:jc w:val="center"/>
        </w:trPr>
        <w:tc>
          <w:tcPr>
            <w:tcW w:w="2981" w:type="dxa"/>
            <w:gridSpan w:val="2"/>
            <w:vMerge/>
            <w:tcBorders>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rPr>
                <w:rFonts w:ascii="Arial" w:hAnsi="Arial" w:cs="Arial"/>
                <w:color w:val="000000"/>
                <w:sz w:val="20"/>
                <w:szCs w:val="20"/>
              </w:rPr>
            </w:pPr>
          </w:p>
        </w:tc>
        <w:tc>
          <w:tcPr>
            <w:tcW w:w="995" w:type="dxa"/>
            <w:tcBorders>
              <w:top w:val="single" w:sz="18" w:space="0" w:color="auto"/>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Nunca</w:t>
            </w:r>
          </w:p>
        </w:tc>
        <w:tc>
          <w:tcPr>
            <w:tcW w:w="1134" w:type="dxa"/>
            <w:tcBorders>
              <w:top w:val="single" w:sz="18" w:space="0" w:color="auto"/>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Nunca</w:t>
            </w:r>
          </w:p>
        </w:tc>
        <w:tc>
          <w:tcPr>
            <w:tcW w:w="851" w:type="dxa"/>
            <w:tcBorders>
              <w:top w:val="single" w:sz="18" w:space="0" w:color="auto"/>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A veces</w:t>
            </w:r>
          </w:p>
        </w:tc>
        <w:tc>
          <w:tcPr>
            <w:tcW w:w="1276" w:type="dxa"/>
            <w:tcBorders>
              <w:top w:val="single" w:sz="18" w:space="0" w:color="auto"/>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Casi siempre</w:t>
            </w:r>
          </w:p>
        </w:tc>
        <w:tc>
          <w:tcPr>
            <w:tcW w:w="987" w:type="dxa"/>
            <w:tcBorders>
              <w:top w:val="single" w:sz="18" w:space="0" w:color="auto"/>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ind w:left="60" w:right="60"/>
              <w:jc w:val="center"/>
              <w:rPr>
                <w:rFonts w:ascii="Arial" w:hAnsi="Arial" w:cs="Arial"/>
                <w:color w:val="000000"/>
                <w:sz w:val="20"/>
                <w:szCs w:val="20"/>
              </w:rPr>
            </w:pPr>
            <w:r w:rsidRPr="00A33F2A">
              <w:rPr>
                <w:rFonts w:ascii="Arial" w:hAnsi="Arial" w:cs="Arial"/>
                <w:color w:val="000000"/>
                <w:sz w:val="20"/>
                <w:szCs w:val="20"/>
              </w:rPr>
              <w:t>Siempre</w:t>
            </w:r>
          </w:p>
        </w:tc>
        <w:tc>
          <w:tcPr>
            <w:tcW w:w="710" w:type="dxa"/>
            <w:vMerge/>
            <w:tcBorders>
              <w:bottom w:val="single" w:sz="18" w:space="0" w:color="auto"/>
            </w:tcBorders>
            <w:shd w:val="clear" w:color="auto" w:fill="FFFFFF"/>
            <w:vAlign w:val="bottom"/>
          </w:tcPr>
          <w:p w:rsidR="00B42BAE" w:rsidRPr="00A33F2A" w:rsidRDefault="00B42BAE" w:rsidP="00AF4CF0">
            <w:pPr>
              <w:autoSpaceDE w:val="0"/>
              <w:autoSpaceDN w:val="0"/>
              <w:adjustRightInd w:val="0"/>
              <w:spacing w:after="0" w:line="240" w:lineRule="auto"/>
              <w:rPr>
                <w:rFonts w:ascii="Arial" w:hAnsi="Arial" w:cs="Arial"/>
                <w:color w:val="000000"/>
                <w:sz w:val="20"/>
                <w:szCs w:val="20"/>
              </w:rPr>
            </w:pPr>
          </w:p>
        </w:tc>
      </w:tr>
      <w:tr w:rsidR="00F04293" w:rsidRPr="00A33F2A" w:rsidTr="00A33F2A">
        <w:trPr>
          <w:cantSplit/>
          <w:trHeight w:val="320"/>
          <w:jc w:val="center"/>
        </w:trPr>
        <w:tc>
          <w:tcPr>
            <w:tcW w:w="1989" w:type="dxa"/>
            <w:vMerge w:val="restart"/>
            <w:tcBorders>
              <w:top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matemáticas</w:t>
            </w: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11</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17</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37</w:t>
            </w:r>
          </w:p>
        </w:tc>
      </w:tr>
      <w:tr w:rsidR="00F04293" w:rsidRPr="00A33F2A" w:rsidTr="00A33F2A">
        <w:trPr>
          <w:cantSplit/>
          <w:jc w:val="center"/>
        </w:trPr>
        <w:tc>
          <w:tcPr>
            <w:tcW w:w="1989" w:type="dxa"/>
            <w:vMerge/>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49</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83</w:t>
            </w:r>
          </w:p>
        </w:tc>
      </w:tr>
      <w:tr w:rsidR="00F04293" w:rsidRPr="00A33F2A" w:rsidTr="00A33F2A">
        <w:trPr>
          <w:cantSplit/>
          <w:jc w:val="center"/>
        </w:trPr>
        <w:tc>
          <w:tcPr>
            <w:tcW w:w="1989" w:type="dxa"/>
            <w:vMerge/>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34</w:t>
            </w:r>
          </w:p>
        </w:tc>
      </w:tr>
      <w:tr w:rsidR="00F04293" w:rsidRPr="00A33F2A" w:rsidTr="00A33F2A">
        <w:trPr>
          <w:cantSplit/>
          <w:jc w:val="center"/>
        </w:trPr>
        <w:tc>
          <w:tcPr>
            <w:tcW w:w="1989" w:type="dxa"/>
            <w:vMerge/>
            <w:tcBorders>
              <w:bottom w:val="single" w:sz="18" w:space="0" w:color="auto"/>
            </w:tcBorders>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r>
      <w:tr w:rsidR="00F04293" w:rsidRPr="00A33F2A" w:rsidTr="00A33F2A">
        <w:trPr>
          <w:cantSplit/>
          <w:jc w:val="center"/>
        </w:trPr>
        <w:tc>
          <w:tcPr>
            <w:tcW w:w="2981" w:type="dxa"/>
            <w:gridSpan w:val="2"/>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32</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81</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F04293" w:rsidRPr="00A33F2A" w:rsidTr="00A33F2A">
        <w:trPr>
          <w:cantSplit/>
          <w:trHeight w:val="230"/>
          <w:jc w:val="center"/>
        </w:trPr>
        <w:tc>
          <w:tcPr>
            <w:tcW w:w="1989" w:type="dxa"/>
            <w:vMerge w:val="restart"/>
            <w:tcBorders>
              <w:top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castellano</w:t>
            </w: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9</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22</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42</w:t>
            </w:r>
          </w:p>
        </w:tc>
      </w:tr>
      <w:tr w:rsidR="00F04293" w:rsidRPr="00A33F2A" w:rsidTr="00A33F2A">
        <w:trPr>
          <w:cantSplit/>
          <w:jc w:val="center"/>
        </w:trPr>
        <w:tc>
          <w:tcPr>
            <w:tcW w:w="1989" w:type="dxa"/>
            <w:vMerge/>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45</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88</w:t>
            </w:r>
          </w:p>
        </w:tc>
      </w:tr>
      <w:tr w:rsidR="00F04293" w:rsidRPr="00A33F2A" w:rsidTr="00A33F2A">
        <w:trPr>
          <w:cantSplit/>
          <w:jc w:val="center"/>
        </w:trPr>
        <w:tc>
          <w:tcPr>
            <w:tcW w:w="1989" w:type="dxa"/>
            <w:vMerge/>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23</w:t>
            </w:r>
          </w:p>
        </w:tc>
      </w:tr>
      <w:tr w:rsidR="00F04293" w:rsidRPr="00A33F2A" w:rsidTr="00A33F2A">
        <w:trPr>
          <w:cantSplit/>
          <w:jc w:val="center"/>
        </w:trPr>
        <w:tc>
          <w:tcPr>
            <w:tcW w:w="1989" w:type="dxa"/>
            <w:vMerge/>
            <w:tcBorders>
              <w:bottom w:val="single" w:sz="18" w:space="0" w:color="auto"/>
            </w:tcBorders>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Superior</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0</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r>
      <w:tr w:rsidR="00F04293" w:rsidRPr="00A33F2A" w:rsidTr="00A33F2A">
        <w:trPr>
          <w:cantSplit/>
          <w:jc w:val="center"/>
        </w:trPr>
        <w:tc>
          <w:tcPr>
            <w:tcW w:w="2981" w:type="dxa"/>
            <w:gridSpan w:val="2"/>
            <w:tcBorders>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Total</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32</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81</w:t>
            </w:r>
          </w:p>
        </w:tc>
        <w:tc>
          <w:tcPr>
            <w:tcW w:w="710"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r w:rsidR="00F04293" w:rsidRPr="00A33F2A" w:rsidTr="00A33F2A">
        <w:trPr>
          <w:cantSplit/>
          <w:trHeight w:val="282"/>
          <w:jc w:val="center"/>
        </w:trPr>
        <w:tc>
          <w:tcPr>
            <w:tcW w:w="1989" w:type="dxa"/>
            <w:vMerge w:val="restart"/>
            <w:tcBorders>
              <w:top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Notas de ciencias naturales</w:t>
            </w: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Bajo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710" w:type="dxa"/>
            <w:tcBorders>
              <w:top w:val="single" w:sz="18" w:space="0" w:color="auto"/>
              <w:bottom w:val="single" w:sz="18" w:space="0" w:color="auto"/>
            </w:tcBorders>
            <w:shd w:val="clear" w:color="auto" w:fill="FFFFFF"/>
            <w:vAlign w:val="center"/>
          </w:tcPr>
          <w:p w:rsidR="00F04293" w:rsidRPr="00A33F2A" w:rsidRDefault="004A5C16"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12</w:t>
            </w:r>
          </w:p>
        </w:tc>
      </w:tr>
      <w:tr w:rsidR="00F04293" w:rsidRPr="00A33F2A" w:rsidTr="00A33F2A">
        <w:trPr>
          <w:cantSplit/>
          <w:jc w:val="center"/>
        </w:trPr>
        <w:tc>
          <w:tcPr>
            <w:tcW w:w="1989" w:type="dxa"/>
            <w:vMerge/>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Básico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19</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14</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44</w:t>
            </w:r>
          </w:p>
        </w:tc>
        <w:tc>
          <w:tcPr>
            <w:tcW w:w="710" w:type="dxa"/>
            <w:tcBorders>
              <w:top w:val="single" w:sz="18" w:space="0" w:color="auto"/>
              <w:bottom w:val="single" w:sz="18" w:space="0" w:color="auto"/>
            </w:tcBorders>
            <w:shd w:val="clear" w:color="auto" w:fill="FFFFFF"/>
            <w:vAlign w:val="center"/>
          </w:tcPr>
          <w:p w:rsidR="00F04293" w:rsidRPr="00A33F2A" w:rsidRDefault="004A5C16"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84</w:t>
            </w:r>
          </w:p>
        </w:tc>
      </w:tr>
      <w:tr w:rsidR="00F04293" w:rsidRPr="00A33F2A" w:rsidTr="00A33F2A">
        <w:trPr>
          <w:cantSplit/>
          <w:jc w:val="center"/>
        </w:trPr>
        <w:tc>
          <w:tcPr>
            <w:tcW w:w="1989" w:type="dxa"/>
            <w:vMerge/>
            <w:tcBorders>
              <w:bottom w:val="single" w:sz="18" w:space="0" w:color="auto"/>
            </w:tcBorders>
            <w:shd w:val="clear" w:color="auto" w:fill="FFFFFF"/>
          </w:tcPr>
          <w:p w:rsidR="00F04293" w:rsidRPr="00A33F2A" w:rsidRDefault="00F04293" w:rsidP="00AF4CF0">
            <w:pPr>
              <w:autoSpaceDE w:val="0"/>
              <w:autoSpaceDN w:val="0"/>
              <w:adjustRightInd w:val="0"/>
              <w:spacing w:after="0" w:line="240" w:lineRule="auto"/>
              <w:rPr>
                <w:rFonts w:ascii="Arial" w:hAnsi="Arial" w:cs="Arial"/>
                <w:color w:val="000000"/>
                <w:sz w:val="20"/>
                <w:szCs w:val="20"/>
              </w:rPr>
            </w:pPr>
          </w:p>
        </w:tc>
        <w:tc>
          <w:tcPr>
            <w:tcW w:w="992" w:type="dxa"/>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rPr>
                <w:rFonts w:ascii="Arial" w:hAnsi="Arial" w:cs="Arial"/>
                <w:color w:val="000000"/>
                <w:sz w:val="20"/>
                <w:szCs w:val="20"/>
              </w:rPr>
            </w:pPr>
            <w:r w:rsidRPr="00A33F2A">
              <w:rPr>
                <w:rFonts w:ascii="Arial" w:hAnsi="Arial" w:cs="Arial"/>
                <w:color w:val="000000"/>
                <w:sz w:val="20"/>
                <w:szCs w:val="20"/>
              </w:rPr>
              <w:t>Alto</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17</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32</w:t>
            </w:r>
          </w:p>
        </w:tc>
        <w:tc>
          <w:tcPr>
            <w:tcW w:w="710" w:type="dxa"/>
            <w:tcBorders>
              <w:top w:val="single" w:sz="18" w:space="0" w:color="auto"/>
              <w:bottom w:val="single" w:sz="18" w:space="0" w:color="auto"/>
            </w:tcBorders>
            <w:shd w:val="clear" w:color="auto" w:fill="FFFFFF"/>
            <w:vAlign w:val="center"/>
          </w:tcPr>
          <w:p w:rsidR="00F04293" w:rsidRPr="00A33F2A" w:rsidRDefault="004A5C16"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59</w:t>
            </w:r>
          </w:p>
        </w:tc>
      </w:tr>
      <w:tr w:rsidR="00F04293" w:rsidRPr="00A33F2A" w:rsidTr="00A33F2A">
        <w:trPr>
          <w:cantSplit/>
          <w:jc w:val="center"/>
        </w:trPr>
        <w:tc>
          <w:tcPr>
            <w:tcW w:w="2981" w:type="dxa"/>
            <w:gridSpan w:val="2"/>
            <w:tcBorders>
              <w:top w:val="single" w:sz="18" w:space="0" w:color="auto"/>
              <w:bottom w:val="single" w:sz="18" w:space="0" w:color="auto"/>
            </w:tcBorders>
            <w:shd w:val="clear" w:color="auto" w:fill="FFFFFF"/>
          </w:tcPr>
          <w:p w:rsidR="00F04293" w:rsidRPr="00A33F2A" w:rsidRDefault="00F04293" w:rsidP="00AF4CF0">
            <w:pPr>
              <w:autoSpaceDE w:val="0"/>
              <w:autoSpaceDN w:val="0"/>
              <w:adjustRightInd w:val="0"/>
              <w:spacing w:after="0" w:line="240" w:lineRule="auto"/>
              <w:ind w:left="60" w:right="60"/>
              <w:jc w:val="both"/>
              <w:rPr>
                <w:rFonts w:ascii="Arial" w:hAnsi="Arial" w:cs="Arial"/>
                <w:color w:val="000000"/>
                <w:sz w:val="20"/>
                <w:szCs w:val="20"/>
              </w:rPr>
            </w:pPr>
            <w:r w:rsidRPr="00A33F2A">
              <w:rPr>
                <w:rFonts w:ascii="Arial" w:hAnsi="Arial" w:cs="Arial"/>
                <w:color w:val="000000"/>
                <w:sz w:val="20"/>
                <w:szCs w:val="20"/>
              </w:rPr>
              <w:t>Total</w:t>
            </w:r>
          </w:p>
        </w:tc>
        <w:tc>
          <w:tcPr>
            <w:tcW w:w="995"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6</w:t>
            </w:r>
          </w:p>
        </w:tc>
        <w:tc>
          <w:tcPr>
            <w:tcW w:w="1134"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w:t>
            </w:r>
          </w:p>
        </w:tc>
        <w:tc>
          <w:tcPr>
            <w:tcW w:w="851"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28</w:t>
            </w:r>
          </w:p>
        </w:tc>
        <w:tc>
          <w:tcPr>
            <w:tcW w:w="1276"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32</w:t>
            </w:r>
          </w:p>
        </w:tc>
        <w:tc>
          <w:tcPr>
            <w:tcW w:w="987" w:type="dxa"/>
            <w:tcBorders>
              <w:top w:val="single" w:sz="18" w:space="0" w:color="auto"/>
              <w:bottom w:val="single" w:sz="18" w:space="0" w:color="auto"/>
            </w:tcBorders>
            <w:shd w:val="clear" w:color="auto" w:fill="FFFFFF"/>
            <w:vAlign w:val="center"/>
          </w:tcPr>
          <w:p w:rsidR="00F04293" w:rsidRPr="00A33F2A" w:rsidRDefault="00F04293"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81</w:t>
            </w:r>
          </w:p>
        </w:tc>
        <w:tc>
          <w:tcPr>
            <w:tcW w:w="710" w:type="dxa"/>
            <w:tcBorders>
              <w:top w:val="single" w:sz="18" w:space="0" w:color="auto"/>
              <w:bottom w:val="single" w:sz="18" w:space="0" w:color="auto"/>
            </w:tcBorders>
            <w:shd w:val="clear" w:color="auto" w:fill="FFFFFF"/>
            <w:vAlign w:val="center"/>
          </w:tcPr>
          <w:p w:rsidR="00F04293" w:rsidRPr="00A33F2A" w:rsidRDefault="004A5C16" w:rsidP="00AF4CF0">
            <w:pPr>
              <w:autoSpaceDE w:val="0"/>
              <w:autoSpaceDN w:val="0"/>
              <w:adjustRightInd w:val="0"/>
              <w:spacing w:after="0" w:line="240" w:lineRule="auto"/>
              <w:ind w:left="60" w:right="60"/>
              <w:jc w:val="right"/>
              <w:rPr>
                <w:rFonts w:ascii="Arial" w:hAnsi="Arial" w:cs="Arial"/>
                <w:color w:val="000000"/>
                <w:sz w:val="20"/>
                <w:szCs w:val="20"/>
              </w:rPr>
            </w:pPr>
            <w:r w:rsidRPr="00A33F2A">
              <w:rPr>
                <w:rFonts w:ascii="Arial" w:hAnsi="Arial" w:cs="Arial"/>
                <w:color w:val="000000"/>
                <w:sz w:val="20"/>
                <w:szCs w:val="20"/>
              </w:rPr>
              <w:t>155</w:t>
            </w:r>
          </w:p>
        </w:tc>
      </w:tr>
    </w:tbl>
    <w:p w:rsidR="0035649D" w:rsidRPr="00DA2F4E" w:rsidRDefault="00CA5E2A" w:rsidP="00AF4CF0">
      <w:pPr>
        <w:autoSpaceDE w:val="0"/>
        <w:autoSpaceDN w:val="0"/>
        <w:adjustRightInd w:val="0"/>
        <w:spacing w:after="0" w:line="240" w:lineRule="auto"/>
        <w:jc w:val="both"/>
        <w:rPr>
          <w:rFonts w:ascii="Arial" w:hAnsi="Arial" w:cs="Arial"/>
          <w:sz w:val="24"/>
          <w:szCs w:val="24"/>
        </w:rPr>
      </w:pPr>
      <w:r w:rsidRPr="00DA2F4E">
        <w:rPr>
          <w:rFonts w:ascii="Arial" w:hAnsi="Arial" w:cs="Arial"/>
          <w:sz w:val="24"/>
          <w:szCs w:val="24"/>
        </w:rPr>
        <w:t xml:space="preserve">Los resultados académicos </w:t>
      </w:r>
      <w:r w:rsidR="00062694" w:rsidRPr="00DA2F4E">
        <w:rPr>
          <w:rFonts w:ascii="Arial" w:hAnsi="Arial" w:cs="Arial"/>
          <w:sz w:val="24"/>
          <w:szCs w:val="24"/>
        </w:rPr>
        <w:t xml:space="preserve">evidencian </w:t>
      </w:r>
      <w:r w:rsidR="00504161" w:rsidRPr="00DA2F4E">
        <w:rPr>
          <w:rFonts w:ascii="Arial" w:hAnsi="Arial" w:cs="Arial"/>
          <w:sz w:val="24"/>
          <w:szCs w:val="24"/>
        </w:rPr>
        <w:t>que los desempeños</w:t>
      </w:r>
      <w:r w:rsidR="00062694" w:rsidRPr="00DA2F4E">
        <w:rPr>
          <w:rFonts w:ascii="Arial" w:hAnsi="Arial" w:cs="Arial"/>
          <w:sz w:val="24"/>
          <w:szCs w:val="24"/>
        </w:rPr>
        <w:t xml:space="preserve"> de los estudiantes en las tres asignaturas evaluadas están alrededor de básico, mientras el estado de la habilidad</w:t>
      </w:r>
      <w:r w:rsidRPr="00DA2F4E">
        <w:rPr>
          <w:rFonts w:ascii="Arial" w:hAnsi="Arial" w:cs="Arial"/>
          <w:sz w:val="24"/>
          <w:szCs w:val="24"/>
        </w:rPr>
        <w:t xml:space="preserve"> empatía</w:t>
      </w:r>
      <w:r w:rsidR="00062694" w:rsidRPr="00DA2F4E">
        <w:rPr>
          <w:rFonts w:ascii="Arial" w:hAnsi="Arial" w:cs="Arial"/>
          <w:sz w:val="24"/>
          <w:szCs w:val="24"/>
        </w:rPr>
        <w:t xml:space="preserve"> tiene una clara tendencia entre en desarrollo y desarrollado</w:t>
      </w:r>
      <w:r w:rsidRPr="00DA2F4E">
        <w:rPr>
          <w:rFonts w:ascii="Arial" w:hAnsi="Arial" w:cs="Arial"/>
          <w:sz w:val="24"/>
          <w:szCs w:val="24"/>
        </w:rPr>
        <w:t xml:space="preserve">, lo que </w:t>
      </w:r>
      <w:r w:rsidR="00062694" w:rsidRPr="00DA2F4E">
        <w:rPr>
          <w:rFonts w:ascii="Arial" w:hAnsi="Arial" w:cs="Arial"/>
          <w:sz w:val="24"/>
          <w:szCs w:val="24"/>
        </w:rPr>
        <w:t>deja ver cierta coherencia entre los procesos</w:t>
      </w:r>
      <w:r w:rsidR="0035649D" w:rsidRPr="00DA2F4E">
        <w:rPr>
          <w:rFonts w:ascii="Arial" w:hAnsi="Arial" w:cs="Arial"/>
          <w:sz w:val="24"/>
          <w:szCs w:val="24"/>
          <w:shd w:val="clear" w:color="auto" w:fill="FFFFFF"/>
        </w:rPr>
        <w:t xml:space="preserve"> afectiv</w:t>
      </w:r>
      <w:r w:rsidR="00062694" w:rsidRPr="00DA2F4E">
        <w:rPr>
          <w:rFonts w:ascii="Arial" w:hAnsi="Arial" w:cs="Arial"/>
          <w:sz w:val="24"/>
          <w:szCs w:val="24"/>
          <w:shd w:val="clear" w:color="auto" w:fill="FFFFFF"/>
        </w:rPr>
        <w:t>os</w:t>
      </w:r>
      <w:r w:rsidR="0035649D" w:rsidRPr="00DA2F4E">
        <w:rPr>
          <w:rFonts w:ascii="Arial" w:hAnsi="Arial" w:cs="Arial"/>
          <w:sz w:val="24"/>
          <w:szCs w:val="24"/>
          <w:shd w:val="clear" w:color="auto" w:fill="FFFFFF"/>
        </w:rPr>
        <w:t xml:space="preserve"> de </w:t>
      </w:r>
      <w:r w:rsidR="00062694" w:rsidRPr="00DA2F4E">
        <w:rPr>
          <w:rFonts w:ascii="Arial" w:hAnsi="Arial" w:cs="Arial"/>
          <w:sz w:val="24"/>
          <w:szCs w:val="24"/>
          <w:shd w:val="clear" w:color="auto" w:fill="FFFFFF"/>
        </w:rPr>
        <w:t>l</w:t>
      </w:r>
      <w:r w:rsidR="0035649D" w:rsidRPr="00DA2F4E">
        <w:rPr>
          <w:rFonts w:ascii="Arial" w:hAnsi="Arial" w:cs="Arial"/>
          <w:sz w:val="24"/>
          <w:szCs w:val="24"/>
          <w:shd w:val="clear" w:color="auto" w:fill="FFFFFF"/>
        </w:rPr>
        <w:t xml:space="preserve">a persona </w:t>
      </w:r>
      <w:r w:rsidR="00062694" w:rsidRPr="00DA2F4E">
        <w:rPr>
          <w:rFonts w:ascii="Arial" w:hAnsi="Arial" w:cs="Arial"/>
          <w:sz w:val="24"/>
          <w:szCs w:val="24"/>
          <w:shd w:val="clear" w:color="auto" w:fill="FFFFFF"/>
        </w:rPr>
        <w:t xml:space="preserve">al </w:t>
      </w:r>
      <w:r w:rsidR="00062694" w:rsidRPr="00DA2F4E">
        <w:rPr>
          <w:rFonts w:ascii="Arial" w:hAnsi="Arial" w:cs="Arial"/>
          <w:sz w:val="24"/>
          <w:szCs w:val="24"/>
        </w:rPr>
        <w:t xml:space="preserve">comprender los sentimientos </w:t>
      </w:r>
      <w:r w:rsidR="0035649D" w:rsidRPr="00DA2F4E">
        <w:rPr>
          <w:rFonts w:ascii="Arial" w:hAnsi="Arial" w:cs="Arial"/>
          <w:sz w:val="24"/>
          <w:szCs w:val="24"/>
          <w:shd w:val="clear" w:color="auto" w:fill="FFFFFF"/>
        </w:rPr>
        <w:t>que afecta</w:t>
      </w:r>
      <w:r w:rsidR="00062694" w:rsidRPr="00DA2F4E">
        <w:rPr>
          <w:rFonts w:ascii="Arial" w:hAnsi="Arial" w:cs="Arial"/>
          <w:sz w:val="24"/>
          <w:szCs w:val="24"/>
          <w:shd w:val="clear" w:color="auto" w:fill="FFFFFF"/>
        </w:rPr>
        <w:t>n</w:t>
      </w:r>
      <w:r w:rsidR="0035649D" w:rsidRPr="00DA2F4E">
        <w:rPr>
          <w:rFonts w:ascii="Arial" w:hAnsi="Arial" w:cs="Arial"/>
          <w:sz w:val="24"/>
          <w:szCs w:val="24"/>
          <w:shd w:val="clear" w:color="auto" w:fill="FFFFFF"/>
        </w:rPr>
        <w:t xml:space="preserve"> a otras personas</w:t>
      </w:r>
      <w:r w:rsidR="0035649D" w:rsidRPr="00DA2F4E">
        <w:rPr>
          <w:rFonts w:ascii="Arial" w:hAnsi="Arial" w:cs="Arial"/>
          <w:sz w:val="24"/>
          <w:szCs w:val="24"/>
        </w:rPr>
        <w:t xml:space="preserve"> </w:t>
      </w:r>
      <w:r w:rsidR="00062694" w:rsidRPr="00DA2F4E">
        <w:rPr>
          <w:rFonts w:ascii="Arial" w:hAnsi="Arial" w:cs="Arial"/>
          <w:sz w:val="24"/>
          <w:szCs w:val="24"/>
        </w:rPr>
        <w:t>(</w:t>
      </w:r>
      <w:r w:rsidR="0035649D" w:rsidRPr="00DA2F4E">
        <w:rPr>
          <w:rFonts w:ascii="Arial" w:hAnsi="Arial" w:cs="Arial"/>
          <w:sz w:val="24"/>
          <w:szCs w:val="24"/>
        </w:rPr>
        <w:t>Rey</w:t>
      </w:r>
      <w:r w:rsidR="00062694" w:rsidRPr="00DA2F4E">
        <w:rPr>
          <w:rFonts w:ascii="Arial" w:hAnsi="Arial" w:cs="Arial"/>
          <w:sz w:val="24"/>
          <w:szCs w:val="24"/>
        </w:rPr>
        <w:t>,</w:t>
      </w:r>
      <w:r w:rsidR="0035649D" w:rsidRPr="00DA2F4E">
        <w:rPr>
          <w:rFonts w:ascii="Arial" w:hAnsi="Arial" w:cs="Arial"/>
          <w:sz w:val="24"/>
          <w:szCs w:val="24"/>
        </w:rPr>
        <w:t xml:space="preserve"> 2003) </w:t>
      </w:r>
      <w:r w:rsidR="00062694" w:rsidRPr="00DA2F4E">
        <w:rPr>
          <w:rFonts w:ascii="Arial" w:hAnsi="Arial" w:cs="Arial"/>
          <w:sz w:val="24"/>
          <w:szCs w:val="24"/>
        </w:rPr>
        <w:t>con los desempeños académicos del grupo, por lo que, a futuro, pudieran esperarse mejoras académicas en este grupo de estudiantes.</w:t>
      </w:r>
    </w:p>
    <w:p w:rsidR="00E95385" w:rsidRPr="00DA2F4E" w:rsidRDefault="00E95385" w:rsidP="00AF4CF0">
      <w:pPr>
        <w:pStyle w:val="Ttulo1"/>
        <w:numPr>
          <w:ilvl w:val="0"/>
          <w:numId w:val="0"/>
        </w:numPr>
        <w:spacing w:before="0"/>
        <w:ind w:left="432" w:hanging="432"/>
        <w:rPr>
          <w:rFonts w:ascii="Arial" w:hAnsi="Arial" w:cs="Arial"/>
          <w:color w:val="auto"/>
          <w:sz w:val="24"/>
          <w:szCs w:val="24"/>
        </w:rPr>
      </w:pPr>
      <w:r w:rsidRPr="00DA2F4E">
        <w:rPr>
          <w:rFonts w:ascii="Arial" w:hAnsi="Arial" w:cs="Arial"/>
          <w:color w:val="auto"/>
          <w:sz w:val="24"/>
          <w:szCs w:val="24"/>
        </w:rPr>
        <w:t>CONCLUSIONES</w:t>
      </w:r>
    </w:p>
    <w:p w:rsidR="001B1EC6" w:rsidRPr="00DA2F4E" w:rsidRDefault="008973DD" w:rsidP="00AF4CF0">
      <w:pPr>
        <w:spacing w:line="240" w:lineRule="auto"/>
        <w:jc w:val="both"/>
        <w:rPr>
          <w:rFonts w:ascii="Arial" w:hAnsi="Arial" w:cs="Arial"/>
          <w:sz w:val="24"/>
          <w:szCs w:val="24"/>
        </w:rPr>
      </w:pPr>
      <w:r w:rsidRPr="00DA2F4E">
        <w:rPr>
          <w:rFonts w:ascii="Arial" w:hAnsi="Arial" w:cs="Arial"/>
          <w:sz w:val="24"/>
          <w:szCs w:val="24"/>
        </w:rPr>
        <w:t>Los resultados evidencian que el nivel de desarrollo de las habilidades sociales: empatía, asertividad y trabajo en equipo de los estudiantes de grado sexto de las Instituciones Educativas de la muestra es bastante heterogéneo entre habilidades:</w:t>
      </w:r>
      <w:r w:rsidR="00784362" w:rsidRPr="00DA2F4E">
        <w:rPr>
          <w:rFonts w:ascii="Arial" w:hAnsi="Arial" w:cs="Arial"/>
          <w:sz w:val="24"/>
          <w:szCs w:val="24"/>
        </w:rPr>
        <w:t xml:space="preserve"> </w:t>
      </w:r>
      <w:r w:rsidR="0035202D" w:rsidRPr="00DA2F4E">
        <w:rPr>
          <w:rFonts w:ascii="Arial" w:hAnsi="Arial" w:cs="Arial"/>
          <w:sz w:val="24"/>
          <w:szCs w:val="24"/>
        </w:rPr>
        <w:t xml:space="preserve">trabajo en equipo </w:t>
      </w:r>
      <w:r w:rsidR="00C85524" w:rsidRPr="00DA2F4E">
        <w:rPr>
          <w:rFonts w:ascii="Arial" w:hAnsi="Arial" w:cs="Arial"/>
          <w:sz w:val="24"/>
          <w:szCs w:val="24"/>
        </w:rPr>
        <w:t xml:space="preserve">y asertividad son bastante heterogéneas tanto </w:t>
      </w:r>
      <w:proofErr w:type="spellStart"/>
      <w:r w:rsidR="00C85524" w:rsidRPr="00DA2F4E">
        <w:rPr>
          <w:rFonts w:ascii="Arial" w:hAnsi="Arial" w:cs="Arial"/>
          <w:sz w:val="24"/>
          <w:szCs w:val="24"/>
        </w:rPr>
        <w:t>intra</w:t>
      </w:r>
      <w:proofErr w:type="spellEnd"/>
      <w:r w:rsidR="00C85524" w:rsidRPr="00DA2F4E">
        <w:rPr>
          <w:rFonts w:ascii="Arial" w:hAnsi="Arial" w:cs="Arial"/>
          <w:sz w:val="24"/>
          <w:szCs w:val="24"/>
        </w:rPr>
        <w:t xml:space="preserve"> como inter grupos, es decir, su nivel de desarrollo no guarda una tendencia clara en ninguno de los dos grupos, mientras que </w:t>
      </w:r>
      <w:r w:rsidR="00260122" w:rsidRPr="00DA2F4E">
        <w:rPr>
          <w:rFonts w:ascii="Arial" w:hAnsi="Arial" w:cs="Arial"/>
          <w:sz w:val="24"/>
          <w:szCs w:val="24"/>
        </w:rPr>
        <w:t>autoestima</w:t>
      </w:r>
      <w:r w:rsidR="00C85524" w:rsidRPr="00DA2F4E">
        <w:rPr>
          <w:rFonts w:ascii="Arial" w:hAnsi="Arial" w:cs="Arial"/>
          <w:sz w:val="24"/>
          <w:szCs w:val="24"/>
        </w:rPr>
        <w:t xml:space="preserve"> y empatía</w:t>
      </w:r>
      <w:r w:rsidR="00260122" w:rsidRPr="00DA2F4E">
        <w:rPr>
          <w:rFonts w:ascii="Arial" w:hAnsi="Arial" w:cs="Arial"/>
          <w:sz w:val="24"/>
          <w:szCs w:val="24"/>
        </w:rPr>
        <w:t xml:space="preserve"> tiene</w:t>
      </w:r>
      <w:r w:rsidR="00C85524" w:rsidRPr="00DA2F4E">
        <w:rPr>
          <w:rFonts w:ascii="Arial" w:hAnsi="Arial" w:cs="Arial"/>
          <w:sz w:val="24"/>
          <w:szCs w:val="24"/>
        </w:rPr>
        <w:t>n</w:t>
      </w:r>
      <w:r w:rsidR="00260122" w:rsidRPr="00DA2F4E">
        <w:rPr>
          <w:rFonts w:ascii="Arial" w:hAnsi="Arial" w:cs="Arial"/>
          <w:sz w:val="24"/>
          <w:szCs w:val="24"/>
        </w:rPr>
        <w:t xml:space="preserve"> una tendencia entre en desarrollo a </w:t>
      </w:r>
      <w:r w:rsidR="00C85524" w:rsidRPr="00DA2F4E">
        <w:rPr>
          <w:rFonts w:ascii="Arial" w:hAnsi="Arial" w:cs="Arial"/>
          <w:sz w:val="24"/>
          <w:szCs w:val="24"/>
        </w:rPr>
        <w:t>bien desarrollada</w:t>
      </w:r>
      <w:r w:rsidR="004C15DE" w:rsidRPr="00DA2F4E">
        <w:rPr>
          <w:rFonts w:ascii="Arial" w:hAnsi="Arial" w:cs="Arial"/>
          <w:sz w:val="24"/>
          <w:szCs w:val="24"/>
        </w:rPr>
        <w:t xml:space="preserve">. </w:t>
      </w:r>
      <w:r w:rsidR="004D62BC" w:rsidRPr="00DA2F4E">
        <w:rPr>
          <w:rFonts w:ascii="Arial" w:hAnsi="Arial" w:cs="Arial"/>
          <w:sz w:val="24"/>
          <w:szCs w:val="24"/>
        </w:rPr>
        <w:t xml:space="preserve">Los resultados académicos evidencian desempeños de los estudiantes en las tres asignaturas alrededor de básico para los de San Vicente de  Paúl y entre básico y alto para los del Centro Educativo Liceo Panamericano, lo que guarda cierta relación con el estado de habilidades como </w:t>
      </w:r>
      <w:r w:rsidR="00BD2A20" w:rsidRPr="00DA2F4E">
        <w:rPr>
          <w:rFonts w:ascii="Arial" w:hAnsi="Arial" w:cs="Arial"/>
          <w:sz w:val="24"/>
          <w:szCs w:val="24"/>
        </w:rPr>
        <w:t>Autoestima y</w:t>
      </w:r>
      <w:r w:rsidR="00D47F89" w:rsidRPr="00DA2F4E">
        <w:rPr>
          <w:rFonts w:ascii="Arial" w:hAnsi="Arial" w:cs="Arial"/>
          <w:sz w:val="24"/>
          <w:szCs w:val="24"/>
        </w:rPr>
        <w:t xml:space="preserve"> E</w:t>
      </w:r>
      <w:r w:rsidR="004D62BC" w:rsidRPr="00DA2F4E">
        <w:rPr>
          <w:rFonts w:ascii="Arial" w:hAnsi="Arial" w:cs="Arial"/>
          <w:sz w:val="24"/>
          <w:szCs w:val="24"/>
        </w:rPr>
        <w:t>mpatía, las cuales tienen una clara tendencia entre en desarrollo y desarrollad</w:t>
      </w:r>
      <w:r w:rsidR="00667543" w:rsidRPr="00DA2F4E">
        <w:rPr>
          <w:rFonts w:ascii="Arial" w:hAnsi="Arial" w:cs="Arial"/>
          <w:sz w:val="24"/>
          <w:szCs w:val="24"/>
        </w:rPr>
        <w:t>as</w:t>
      </w:r>
      <w:r w:rsidR="004D62BC" w:rsidRPr="00DA2F4E">
        <w:rPr>
          <w:rFonts w:ascii="Arial" w:hAnsi="Arial" w:cs="Arial"/>
          <w:sz w:val="24"/>
          <w:szCs w:val="24"/>
        </w:rPr>
        <w:t xml:space="preserve">, </w:t>
      </w:r>
      <w:r w:rsidR="00BD2A20" w:rsidRPr="00DA2F4E">
        <w:rPr>
          <w:rFonts w:ascii="Arial" w:hAnsi="Arial" w:cs="Arial"/>
          <w:sz w:val="24"/>
          <w:szCs w:val="24"/>
        </w:rPr>
        <w:t xml:space="preserve">mientras no muestran una clara asociación </w:t>
      </w:r>
      <w:r w:rsidR="00D47F89" w:rsidRPr="00DA2F4E">
        <w:rPr>
          <w:rFonts w:ascii="Arial" w:hAnsi="Arial" w:cs="Arial"/>
          <w:sz w:val="24"/>
          <w:szCs w:val="24"/>
        </w:rPr>
        <w:t xml:space="preserve">con </w:t>
      </w:r>
      <w:r w:rsidR="00BD2A20" w:rsidRPr="00DA2F4E">
        <w:rPr>
          <w:rFonts w:ascii="Arial" w:hAnsi="Arial" w:cs="Arial"/>
          <w:sz w:val="24"/>
          <w:szCs w:val="24"/>
        </w:rPr>
        <w:t>habilidades como</w:t>
      </w:r>
      <w:r w:rsidR="00D47F89" w:rsidRPr="00DA2F4E">
        <w:rPr>
          <w:rFonts w:ascii="Arial" w:hAnsi="Arial" w:cs="Arial"/>
          <w:sz w:val="24"/>
          <w:szCs w:val="24"/>
        </w:rPr>
        <w:t xml:space="preserve"> </w:t>
      </w:r>
      <w:r w:rsidR="00667543" w:rsidRPr="00DA2F4E">
        <w:rPr>
          <w:rFonts w:ascii="Arial" w:hAnsi="Arial" w:cs="Arial"/>
          <w:sz w:val="24"/>
          <w:szCs w:val="24"/>
        </w:rPr>
        <w:t>A</w:t>
      </w:r>
      <w:r w:rsidR="00D47F89" w:rsidRPr="00DA2F4E">
        <w:rPr>
          <w:rFonts w:ascii="Arial" w:hAnsi="Arial" w:cs="Arial"/>
          <w:sz w:val="24"/>
          <w:szCs w:val="24"/>
        </w:rPr>
        <w:t>sertividad</w:t>
      </w:r>
      <w:r w:rsidR="00BD2A20" w:rsidRPr="00DA2F4E">
        <w:rPr>
          <w:rFonts w:ascii="Arial" w:hAnsi="Arial" w:cs="Arial"/>
          <w:sz w:val="24"/>
          <w:szCs w:val="24"/>
        </w:rPr>
        <w:t xml:space="preserve"> y </w:t>
      </w:r>
      <w:r w:rsidR="00BD2A20" w:rsidRPr="00DA2F4E">
        <w:rPr>
          <w:rFonts w:ascii="Arial" w:hAnsi="Arial" w:cs="Arial"/>
          <w:sz w:val="24"/>
          <w:szCs w:val="24"/>
        </w:rPr>
        <w:lastRenderedPageBreak/>
        <w:t>Trabajo en equipo</w:t>
      </w:r>
      <w:r w:rsidR="00D47F89" w:rsidRPr="00DA2F4E">
        <w:rPr>
          <w:rFonts w:ascii="Arial" w:hAnsi="Arial" w:cs="Arial"/>
          <w:sz w:val="24"/>
          <w:szCs w:val="24"/>
        </w:rPr>
        <w:t xml:space="preserve"> ya que el estado de desarrollo de esta</w:t>
      </w:r>
      <w:r w:rsidR="00BD2A20" w:rsidRPr="00DA2F4E">
        <w:rPr>
          <w:rFonts w:ascii="Arial" w:hAnsi="Arial" w:cs="Arial"/>
          <w:sz w:val="24"/>
          <w:szCs w:val="24"/>
        </w:rPr>
        <w:t>s</w:t>
      </w:r>
      <w:r w:rsidR="00D47F89" w:rsidRPr="00DA2F4E">
        <w:rPr>
          <w:rFonts w:ascii="Arial" w:hAnsi="Arial" w:cs="Arial"/>
          <w:sz w:val="24"/>
          <w:szCs w:val="24"/>
        </w:rPr>
        <w:t xml:space="preserve"> habilidad</w:t>
      </w:r>
      <w:r w:rsidR="00BD2A20" w:rsidRPr="00DA2F4E">
        <w:rPr>
          <w:rFonts w:ascii="Arial" w:hAnsi="Arial" w:cs="Arial"/>
          <w:sz w:val="24"/>
          <w:szCs w:val="24"/>
        </w:rPr>
        <w:t>es</w:t>
      </w:r>
      <w:r w:rsidR="00D47F89" w:rsidRPr="00DA2F4E">
        <w:rPr>
          <w:rFonts w:ascii="Arial" w:hAnsi="Arial" w:cs="Arial"/>
          <w:sz w:val="24"/>
          <w:szCs w:val="24"/>
        </w:rPr>
        <w:t xml:space="preserve"> muestra</w:t>
      </w:r>
      <w:r w:rsidR="00BD2A20" w:rsidRPr="00DA2F4E">
        <w:rPr>
          <w:rFonts w:ascii="Arial" w:hAnsi="Arial" w:cs="Arial"/>
          <w:sz w:val="24"/>
          <w:szCs w:val="24"/>
        </w:rPr>
        <w:t>n</w:t>
      </w:r>
      <w:r w:rsidR="00D47F89" w:rsidRPr="00DA2F4E">
        <w:rPr>
          <w:rFonts w:ascii="Arial" w:hAnsi="Arial" w:cs="Arial"/>
          <w:sz w:val="24"/>
          <w:szCs w:val="24"/>
        </w:rPr>
        <w:t xml:space="preserve"> un alto grado de </w:t>
      </w:r>
      <w:proofErr w:type="spellStart"/>
      <w:r w:rsidR="00D47F89" w:rsidRPr="00DA2F4E">
        <w:rPr>
          <w:rFonts w:ascii="Arial" w:hAnsi="Arial" w:cs="Arial"/>
          <w:sz w:val="24"/>
          <w:szCs w:val="24"/>
        </w:rPr>
        <w:t>heteroneneidad</w:t>
      </w:r>
      <w:proofErr w:type="spellEnd"/>
      <w:r w:rsidR="00D47F89" w:rsidRPr="00DA2F4E">
        <w:rPr>
          <w:rFonts w:ascii="Arial" w:hAnsi="Arial" w:cs="Arial"/>
          <w:sz w:val="24"/>
          <w:szCs w:val="24"/>
        </w:rPr>
        <w:t xml:space="preserve">, tanto </w:t>
      </w:r>
      <w:proofErr w:type="spellStart"/>
      <w:r w:rsidR="00D47F89" w:rsidRPr="00DA2F4E">
        <w:rPr>
          <w:rFonts w:ascii="Arial" w:hAnsi="Arial" w:cs="Arial"/>
          <w:sz w:val="24"/>
          <w:szCs w:val="24"/>
        </w:rPr>
        <w:t>intra</w:t>
      </w:r>
      <w:proofErr w:type="spellEnd"/>
      <w:r w:rsidR="00D47F89" w:rsidRPr="00DA2F4E">
        <w:rPr>
          <w:rFonts w:ascii="Arial" w:hAnsi="Arial" w:cs="Arial"/>
          <w:sz w:val="24"/>
          <w:szCs w:val="24"/>
        </w:rPr>
        <w:t>, como inter grupos</w:t>
      </w:r>
      <w:r w:rsidR="00E069EF" w:rsidRPr="00DA2F4E">
        <w:rPr>
          <w:rFonts w:ascii="Arial" w:hAnsi="Arial" w:cs="Arial"/>
          <w:sz w:val="24"/>
          <w:szCs w:val="24"/>
        </w:rPr>
        <w:t>, es decir, no hay una tendencia marcada al interior de los grupos para ninguna de estas dos habilidades</w:t>
      </w:r>
      <w:r w:rsidR="00BD2A20" w:rsidRPr="00DA2F4E">
        <w:rPr>
          <w:rFonts w:ascii="Arial" w:hAnsi="Arial" w:cs="Arial"/>
          <w:sz w:val="24"/>
          <w:szCs w:val="24"/>
        </w:rPr>
        <w:t>.</w:t>
      </w:r>
      <w:r w:rsidR="001B1EC6" w:rsidRPr="00DA2F4E">
        <w:rPr>
          <w:rFonts w:ascii="Arial" w:hAnsi="Arial" w:cs="Arial"/>
          <w:sz w:val="24"/>
          <w:szCs w:val="24"/>
        </w:rPr>
        <w:t xml:space="preserve"> </w:t>
      </w:r>
      <w:r w:rsidR="0077471D" w:rsidRPr="00DA2F4E">
        <w:rPr>
          <w:rFonts w:ascii="Arial" w:hAnsi="Arial" w:cs="Arial"/>
          <w:sz w:val="24"/>
          <w:szCs w:val="24"/>
        </w:rPr>
        <w:t>Se encontró asociación estadísticamente significativa entre los desempeños logrados por los estudiantes en las áreas de matemáticas y de Ciencias Naturales, con la institución de donde provenían los estudiantes, lo que quiere decir que las calificaciones de los estudiantes de cada institución tendieron a agruparse alrededor de los mismos niveles de desempeño, pero diferenciables entre los grupo, ligeramente mejores para los del Centro Educativo Liceo Panamericano.</w:t>
      </w:r>
    </w:p>
    <w:p w:rsidR="00651744" w:rsidRPr="00DA2F4E" w:rsidRDefault="00E95385" w:rsidP="00C16CFF">
      <w:pPr>
        <w:spacing w:after="0" w:line="240" w:lineRule="auto"/>
        <w:jc w:val="center"/>
        <w:outlineLvl w:val="0"/>
        <w:rPr>
          <w:rFonts w:ascii="Arial" w:hAnsi="Arial" w:cs="Arial"/>
          <w:b/>
          <w:sz w:val="24"/>
          <w:szCs w:val="24"/>
        </w:rPr>
      </w:pPr>
      <w:r w:rsidRPr="00DA2F4E">
        <w:rPr>
          <w:rFonts w:ascii="Arial" w:hAnsi="Arial" w:cs="Arial"/>
          <w:b/>
          <w:sz w:val="24"/>
          <w:szCs w:val="24"/>
        </w:rPr>
        <w:t>REFERENCIAS BIBLIOGRÁFICAS</w:t>
      </w:r>
    </w:p>
    <w:p w:rsidR="00D175EC" w:rsidRPr="00DA2F4E" w:rsidRDefault="00D175EC" w:rsidP="00AF4CF0">
      <w:pPr>
        <w:spacing w:after="0" w:line="240" w:lineRule="auto"/>
        <w:ind w:left="709" w:hanging="709"/>
        <w:jc w:val="both"/>
        <w:rPr>
          <w:rFonts w:ascii="Arial" w:hAnsi="Arial" w:cs="Arial"/>
          <w:sz w:val="24"/>
          <w:szCs w:val="24"/>
          <w:lang w:val="en-US"/>
        </w:rPr>
      </w:pPr>
      <w:proofErr w:type="spellStart"/>
      <w:r w:rsidRPr="00DA2F4E">
        <w:rPr>
          <w:rFonts w:ascii="Arial" w:hAnsi="Arial" w:cs="Arial"/>
          <w:sz w:val="24"/>
          <w:szCs w:val="24"/>
        </w:rPr>
        <w:t>Balseiro</w:t>
      </w:r>
      <w:proofErr w:type="spellEnd"/>
      <w:r w:rsidRPr="00DA2F4E">
        <w:rPr>
          <w:rFonts w:ascii="Arial" w:hAnsi="Arial" w:cs="Arial"/>
          <w:sz w:val="24"/>
          <w:szCs w:val="24"/>
        </w:rPr>
        <w:t xml:space="preserve">, C., Zárate, R., Matus, R., Balan, C., Sacristán, F., García, M &amp; Pérez, A. (2012). </w:t>
      </w:r>
      <w:r w:rsidRPr="00DA2F4E">
        <w:rPr>
          <w:rFonts w:ascii="Arial" w:hAnsi="Arial" w:cs="Arial"/>
          <w:bCs/>
          <w:sz w:val="24"/>
          <w:szCs w:val="24"/>
          <w:shd w:val="clear" w:color="auto" w:fill="FFFFFF"/>
        </w:rPr>
        <w:t>Inserción laboral, desarrollo profesional</w:t>
      </w:r>
      <w:r w:rsidRPr="00DA2F4E">
        <w:rPr>
          <w:rStyle w:val="apple-converted-space"/>
          <w:rFonts w:ascii="Arial" w:hAnsi="Arial" w:cs="Arial"/>
          <w:sz w:val="24"/>
          <w:szCs w:val="24"/>
          <w:shd w:val="clear" w:color="auto" w:fill="FFFFFF"/>
        </w:rPr>
        <w:t> </w:t>
      </w:r>
      <w:r w:rsidRPr="00DA2F4E">
        <w:rPr>
          <w:rFonts w:ascii="Arial" w:hAnsi="Arial" w:cs="Arial"/>
          <w:bCs/>
          <w:sz w:val="24"/>
          <w:szCs w:val="24"/>
          <w:shd w:val="clear" w:color="auto" w:fill="FFFFFF"/>
        </w:rPr>
        <w:t xml:space="preserve">y desempeño institucional de las (os) egresadas (os) del Plan Único de Especialización en Enfermería de la ENEO-UNAM: una experiencia de doce años. </w:t>
      </w:r>
      <w:proofErr w:type="spellStart"/>
      <w:proofErr w:type="gramStart"/>
      <w:r w:rsidRPr="00DA2F4E">
        <w:rPr>
          <w:rFonts w:ascii="Arial" w:hAnsi="Arial" w:cs="Arial"/>
          <w:bCs/>
          <w:sz w:val="24"/>
          <w:szCs w:val="24"/>
          <w:shd w:val="clear" w:color="auto" w:fill="FFFFFF"/>
          <w:lang w:val="en-US"/>
        </w:rPr>
        <w:t>Revista</w:t>
      </w:r>
      <w:proofErr w:type="spellEnd"/>
      <w:r w:rsidRPr="00DA2F4E">
        <w:rPr>
          <w:rFonts w:ascii="Arial" w:hAnsi="Arial" w:cs="Arial"/>
          <w:bCs/>
          <w:sz w:val="24"/>
          <w:szCs w:val="24"/>
          <w:shd w:val="clear" w:color="auto" w:fill="FFFFFF"/>
          <w:lang w:val="en-US"/>
        </w:rPr>
        <w:t xml:space="preserve"> </w:t>
      </w:r>
      <w:proofErr w:type="spellStart"/>
      <w:r w:rsidRPr="00DA2F4E">
        <w:rPr>
          <w:rFonts w:ascii="Arial" w:hAnsi="Arial" w:cs="Arial"/>
          <w:bCs/>
          <w:sz w:val="24"/>
          <w:szCs w:val="24"/>
          <w:shd w:val="clear" w:color="auto" w:fill="FFFFFF"/>
          <w:lang w:val="en-US"/>
        </w:rPr>
        <w:t>Enfermería</w:t>
      </w:r>
      <w:proofErr w:type="spellEnd"/>
      <w:r w:rsidRPr="00DA2F4E">
        <w:rPr>
          <w:rFonts w:ascii="Arial" w:hAnsi="Arial" w:cs="Arial"/>
          <w:bCs/>
          <w:sz w:val="24"/>
          <w:szCs w:val="24"/>
          <w:shd w:val="clear" w:color="auto" w:fill="FFFFFF"/>
          <w:lang w:val="en-US"/>
        </w:rPr>
        <w:t xml:space="preserve"> </w:t>
      </w:r>
      <w:proofErr w:type="spellStart"/>
      <w:r w:rsidRPr="00DA2F4E">
        <w:rPr>
          <w:rFonts w:ascii="Arial" w:hAnsi="Arial" w:cs="Arial"/>
          <w:bCs/>
          <w:sz w:val="24"/>
          <w:szCs w:val="24"/>
          <w:shd w:val="clear" w:color="auto" w:fill="FFFFFF"/>
          <w:lang w:val="en-US"/>
        </w:rPr>
        <w:t>universitaria</w:t>
      </w:r>
      <w:proofErr w:type="spellEnd"/>
      <w:r w:rsidRPr="00DA2F4E">
        <w:rPr>
          <w:rFonts w:ascii="Arial" w:hAnsi="Arial" w:cs="Arial"/>
          <w:bCs/>
          <w:sz w:val="24"/>
          <w:szCs w:val="24"/>
          <w:shd w:val="clear" w:color="auto" w:fill="FFFFFF"/>
          <w:lang w:val="en-US"/>
        </w:rPr>
        <w:t>, 9(1), 16-26.</w:t>
      </w:r>
      <w:proofErr w:type="gramEnd"/>
    </w:p>
    <w:p w:rsidR="00827125" w:rsidRPr="00DA2F4E" w:rsidRDefault="00827125" w:rsidP="00C16CFF">
      <w:pPr>
        <w:autoSpaceDE w:val="0"/>
        <w:autoSpaceDN w:val="0"/>
        <w:adjustRightInd w:val="0"/>
        <w:spacing w:after="0" w:line="240" w:lineRule="auto"/>
        <w:ind w:left="709" w:hanging="709"/>
        <w:jc w:val="both"/>
        <w:rPr>
          <w:rFonts w:ascii="Arial" w:eastAsia="Calibri" w:hAnsi="Arial" w:cs="Arial"/>
          <w:sz w:val="24"/>
          <w:szCs w:val="24"/>
          <w:lang w:eastAsia="es-CO"/>
        </w:rPr>
      </w:pPr>
      <w:r w:rsidRPr="00DA2F4E">
        <w:rPr>
          <w:rFonts w:ascii="Arial" w:eastAsia="Calibri" w:hAnsi="Arial" w:cs="Arial"/>
          <w:sz w:val="24"/>
          <w:szCs w:val="24"/>
          <w:lang w:val="en-US" w:eastAsia="es-CO"/>
        </w:rPr>
        <w:t xml:space="preserve">Creswell, J. (2009). Research design: </w:t>
      </w:r>
      <w:proofErr w:type="gramStart"/>
      <w:r w:rsidRPr="00DA2F4E">
        <w:rPr>
          <w:rFonts w:ascii="Arial" w:eastAsia="Calibri" w:hAnsi="Arial" w:cs="Arial"/>
          <w:sz w:val="24"/>
          <w:szCs w:val="24"/>
          <w:lang w:val="en-US" w:eastAsia="es-CO"/>
        </w:rPr>
        <w:t>qualitative, quantitative and mixed methods approaches</w:t>
      </w:r>
      <w:proofErr w:type="gramEnd"/>
      <w:r w:rsidRPr="00DA2F4E">
        <w:rPr>
          <w:rFonts w:ascii="Arial" w:eastAsia="Calibri" w:hAnsi="Arial" w:cs="Arial"/>
          <w:sz w:val="24"/>
          <w:szCs w:val="24"/>
          <w:lang w:val="en-US" w:eastAsia="es-CO"/>
        </w:rPr>
        <w:t xml:space="preserve">. </w:t>
      </w:r>
      <w:proofErr w:type="spellStart"/>
      <w:r w:rsidRPr="00DA2F4E">
        <w:rPr>
          <w:rFonts w:ascii="Arial" w:eastAsia="Calibri" w:hAnsi="Arial" w:cs="Arial"/>
          <w:sz w:val="24"/>
          <w:szCs w:val="24"/>
          <w:lang w:eastAsia="es-CO"/>
        </w:rPr>
        <w:t>Thousand</w:t>
      </w:r>
      <w:proofErr w:type="spellEnd"/>
      <w:r w:rsidRPr="00DA2F4E">
        <w:rPr>
          <w:rFonts w:ascii="Arial" w:eastAsia="Calibri" w:hAnsi="Arial" w:cs="Arial"/>
          <w:sz w:val="24"/>
          <w:szCs w:val="24"/>
          <w:lang w:eastAsia="es-CO"/>
        </w:rPr>
        <w:t xml:space="preserve"> </w:t>
      </w:r>
      <w:proofErr w:type="spellStart"/>
      <w:r w:rsidRPr="00DA2F4E">
        <w:rPr>
          <w:rFonts w:ascii="Arial" w:eastAsia="Calibri" w:hAnsi="Arial" w:cs="Arial"/>
          <w:sz w:val="24"/>
          <w:szCs w:val="24"/>
          <w:lang w:eastAsia="es-CO"/>
        </w:rPr>
        <w:t>Oaks</w:t>
      </w:r>
      <w:proofErr w:type="spellEnd"/>
      <w:r w:rsidRPr="00DA2F4E">
        <w:rPr>
          <w:rFonts w:ascii="Arial" w:eastAsia="Calibri" w:hAnsi="Arial" w:cs="Arial"/>
          <w:sz w:val="24"/>
          <w:szCs w:val="24"/>
          <w:lang w:eastAsia="es-CO"/>
        </w:rPr>
        <w:t xml:space="preserve">, CA: </w:t>
      </w:r>
      <w:proofErr w:type="spellStart"/>
      <w:r w:rsidRPr="00DA2F4E">
        <w:rPr>
          <w:rFonts w:ascii="Arial" w:eastAsia="Calibri" w:hAnsi="Arial" w:cs="Arial"/>
          <w:sz w:val="24"/>
          <w:szCs w:val="24"/>
          <w:lang w:eastAsia="es-CO"/>
        </w:rPr>
        <w:t>Sage</w:t>
      </w:r>
      <w:proofErr w:type="spellEnd"/>
      <w:r w:rsidRPr="00DA2F4E">
        <w:rPr>
          <w:rFonts w:ascii="Arial" w:eastAsia="Calibri" w:hAnsi="Arial" w:cs="Arial"/>
          <w:sz w:val="24"/>
          <w:szCs w:val="24"/>
          <w:lang w:eastAsia="es-CO"/>
        </w:rPr>
        <w:t>.</w:t>
      </w:r>
    </w:p>
    <w:p w:rsidR="00E22D87" w:rsidRPr="00DA2F4E" w:rsidRDefault="00E22D87" w:rsidP="00AF4CF0">
      <w:pPr>
        <w:autoSpaceDE w:val="0"/>
        <w:autoSpaceDN w:val="0"/>
        <w:adjustRightInd w:val="0"/>
        <w:spacing w:after="0" w:line="240" w:lineRule="auto"/>
        <w:ind w:left="709" w:hanging="709"/>
        <w:jc w:val="both"/>
        <w:rPr>
          <w:rFonts w:ascii="Arial" w:eastAsia="Calibri" w:hAnsi="Arial" w:cs="Arial"/>
          <w:sz w:val="24"/>
          <w:szCs w:val="24"/>
          <w:lang w:eastAsia="es-CO"/>
        </w:rPr>
      </w:pPr>
      <w:r w:rsidRPr="00DA2F4E">
        <w:rPr>
          <w:rFonts w:ascii="Arial" w:hAnsi="Arial" w:cs="Arial"/>
          <w:sz w:val="24"/>
          <w:szCs w:val="24"/>
        </w:rPr>
        <w:t>Damián, M</w:t>
      </w:r>
      <w:r w:rsidR="00C16CFF" w:rsidRPr="00DA2F4E">
        <w:rPr>
          <w:rFonts w:ascii="Arial" w:hAnsi="Arial" w:cs="Arial"/>
          <w:sz w:val="24"/>
          <w:szCs w:val="24"/>
        </w:rPr>
        <w:t>.</w:t>
      </w:r>
      <w:r w:rsidRPr="00DA2F4E">
        <w:rPr>
          <w:rFonts w:ascii="Arial" w:hAnsi="Arial" w:cs="Arial"/>
          <w:sz w:val="24"/>
          <w:szCs w:val="24"/>
        </w:rPr>
        <w:t>, &amp; Muria, I. (2006). La educación primacía de la familia mediatizada por las instituciones educativas.</w:t>
      </w:r>
      <w:r w:rsidRPr="00DA2F4E">
        <w:rPr>
          <w:rStyle w:val="apple-converted-space"/>
          <w:rFonts w:ascii="Arial" w:hAnsi="Arial" w:cs="Arial"/>
          <w:sz w:val="24"/>
          <w:szCs w:val="24"/>
        </w:rPr>
        <w:t> </w:t>
      </w:r>
      <w:proofErr w:type="spellStart"/>
      <w:r w:rsidRPr="00DA2F4E">
        <w:rPr>
          <w:rFonts w:ascii="Arial" w:hAnsi="Arial" w:cs="Arial"/>
          <w:i/>
          <w:iCs/>
          <w:sz w:val="24"/>
          <w:szCs w:val="24"/>
        </w:rPr>
        <w:t>Psicologia</w:t>
      </w:r>
      <w:proofErr w:type="spellEnd"/>
      <w:r w:rsidRPr="00DA2F4E">
        <w:rPr>
          <w:rFonts w:ascii="Arial" w:hAnsi="Arial" w:cs="Arial"/>
          <w:i/>
          <w:iCs/>
          <w:sz w:val="24"/>
          <w:szCs w:val="24"/>
        </w:rPr>
        <w:t xml:space="preserve"> para América Latina</w:t>
      </w:r>
      <w:r w:rsidRPr="00DA2F4E">
        <w:rPr>
          <w:rFonts w:ascii="Arial" w:hAnsi="Arial" w:cs="Arial"/>
          <w:sz w:val="24"/>
          <w:szCs w:val="24"/>
        </w:rPr>
        <w:t>, (6) Recuperado el 05 de junio de 2016, de http://pepsic.bvsalud.org/scielo.php?script=sci_arttext&amp;pid=S1870-350X2006000200010&amp;lng=pt&amp;tlng=es</w:t>
      </w:r>
    </w:p>
    <w:p w:rsidR="0075473D" w:rsidRPr="00DA2F4E" w:rsidRDefault="00AA1EDD" w:rsidP="00AF4CF0">
      <w:pPr>
        <w:spacing w:after="0" w:line="240" w:lineRule="auto"/>
        <w:ind w:left="709" w:hanging="709"/>
        <w:jc w:val="both"/>
        <w:rPr>
          <w:rFonts w:ascii="Arial" w:hAnsi="Arial" w:cs="Arial"/>
          <w:sz w:val="24"/>
          <w:szCs w:val="24"/>
        </w:rPr>
      </w:pPr>
      <w:r w:rsidRPr="00DA2F4E">
        <w:rPr>
          <w:rFonts w:ascii="Arial" w:hAnsi="Arial" w:cs="Arial"/>
          <w:sz w:val="24"/>
          <w:szCs w:val="24"/>
        </w:rPr>
        <w:t xml:space="preserve">Durán, D., Flores, M. &amp; Valdebenito, V. (2015). Tutoría entre iguales. Concepto y práctica como metodología para la educación inclusiva. Revista de Latinoamericana de Educación inclusiva, 9(2), 23-40. </w:t>
      </w:r>
    </w:p>
    <w:p w:rsidR="00870F34" w:rsidRPr="00DA2F4E" w:rsidRDefault="007F57D2" w:rsidP="00AF4CF0">
      <w:pPr>
        <w:spacing w:after="0" w:line="240" w:lineRule="auto"/>
        <w:ind w:left="709" w:hanging="709"/>
        <w:jc w:val="both"/>
        <w:rPr>
          <w:rFonts w:ascii="Arial" w:hAnsi="Arial" w:cs="Arial"/>
          <w:sz w:val="24"/>
          <w:szCs w:val="24"/>
        </w:rPr>
      </w:pPr>
      <w:r w:rsidRPr="00DA2F4E">
        <w:rPr>
          <w:rFonts w:ascii="Arial" w:hAnsi="Arial" w:cs="Arial"/>
          <w:sz w:val="24"/>
          <w:szCs w:val="24"/>
        </w:rPr>
        <w:t>García</w:t>
      </w:r>
      <w:r w:rsidR="00870F34" w:rsidRPr="00DA2F4E">
        <w:rPr>
          <w:rFonts w:ascii="Arial" w:hAnsi="Arial" w:cs="Arial"/>
          <w:sz w:val="24"/>
          <w:szCs w:val="24"/>
        </w:rPr>
        <w:t xml:space="preserve">, F.,  </w:t>
      </w:r>
      <w:r w:rsidRPr="00DA2F4E">
        <w:rPr>
          <w:rFonts w:ascii="Arial" w:hAnsi="Arial" w:cs="Arial"/>
          <w:sz w:val="24"/>
          <w:szCs w:val="24"/>
        </w:rPr>
        <w:t xml:space="preserve">Castellón, J., Jiménez, I., Muñoz, M., Monjas, M., Sureda, I., </w:t>
      </w:r>
      <w:proofErr w:type="spellStart"/>
      <w:r w:rsidRPr="00DA2F4E">
        <w:rPr>
          <w:rFonts w:ascii="Arial" w:hAnsi="Arial" w:cs="Arial"/>
          <w:sz w:val="24"/>
          <w:szCs w:val="24"/>
        </w:rPr>
        <w:t>Ferrá</w:t>
      </w:r>
      <w:proofErr w:type="spellEnd"/>
      <w:r w:rsidRPr="00DA2F4E">
        <w:rPr>
          <w:rFonts w:ascii="Arial" w:hAnsi="Arial" w:cs="Arial"/>
          <w:sz w:val="24"/>
          <w:szCs w:val="24"/>
        </w:rPr>
        <w:t>, P., Martín, L.</w:t>
      </w:r>
      <w:r w:rsidR="007A0D93" w:rsidRPr="00DA2F4E">
        <w:rPr>
          <w:rFonts w:ascii="Arial" w:hAnsi="Arial" w:cs="Arial"/>
          <w:sz w:val="24"/>
          <w:szCs w:val="24"/>
        </w:rPr>
        <w:t>,</w:t>
      </w:r>
      <w:r w:rsidRPr="00DA2F4E">
        <w:rPr>
          <w:rFonts w:ascii="Arial" w:hAnsi="Arial" w:cs="Arial"/>
          <w:sz w:val="24"/>
          <w:szCs w:val="24"/>
        </w:rPr>
        <w:t xml:space="preserve"> </w:t>
      </w:r>
      <w:proofErr w:type="spellStart"/>
      <w:r w:rsidRPr="00DA2F4E">
        <w:rPr>
          <w:rFonts w:ascii="Arial" w:hAnsi="Arial" w:cs="Arial"/>
          <w:sz w:val="24"/>
          <w:szCs w:val="24"/>
        </w:rPr>
        <w:t>Marande</w:t>
      </w:r>
      <w:proofErr w:type="spellEnd"/>
      <w:r w:rsidRPr="00DA2F4E">
        <w:rPr>
          <w:rFonts w:ascii="Arial" w:hAnsi="Arial" w:cs="Arial"/>
          <w:sz w:val="24"/>
          <w:szCs w:val="24"/>
        </w:rPr>
        <w:t xml:space="preserve">, G &amp; </w:t>
      </w:r>
      <w:proofErr w:type="spellStart"/>
      <w:r w:rsidRPr="00DA2F4E">
        <w:rPr>
          <w:rFonts w:ascii="Arial" w:hAnsi="Arial" w:cs="Arial"/>
          <w:sz w:val="24"/>
          <w:szCs w:val="24"/>
        </w:rPr>
        <w:t>SAnchiz</w:t>
      </w:r>
      <w:proofErr w:type="spellEnd"/>
      <w:r w:rsidRPr="00DA2F4E">
        <w:rPr>
          <w:rFonts w:ascii="Arial" w:hAnsi="Arial" w:cs="Arial"/>
          <w:sz w:val="24"/>
          <w:szCs w:val="24"/>
        </w:rPr>
        <w:t>, M.</w:t>
      </w:r>
      <w:r w:rsidR="007A0D93" w:rsidRPr="00DA2F4E">
        <w:rPr>
          <w:rFonts w:ascii="Arial" w:hAnsi="Arial" w:cs="Arial"/>
          <w:sz w:val="24"/>
          <w:szCs w:val="24"/>
        </w:rPr>
        <w:t xml:space="preserve"> (</w:t>
      </w:r>
      <w:r w:rsidR="00870F34" w:rsidRPr="00DA2F4E">
        <w:rPr>
          <w:rFonts w:ascii="Arial" w:hAnsi="Arial" w:cs="Arial"/>
          <w:sz w:val="24"/>
          <w:szCs w:val="24"/>
        </w:rPr>
        <w:t>2013</w:t>
      </w:r>
      <w:r w:rsidR="007A0D93" w:rsidRPr="00DA2F4E">
        <w:rPr>
          <w:rFonts w:ascii="Arial" w:hAnsi="Arial" w:cs="Arial"/>
          <w:sz w:val="24"/>
          <w:szCs w:val="24"/>
        </w:rPr>
        <w:t xml:space="preserve">). Aulas como contextos de aceptación y apoyo para integrar a los alumnos rechazados. </w:t>
      </w:r>
      <w:r w:rsidR="007A0D93" w:rsidRPr="00DA2F4E">
        <w:rPr>
          <w:rFonts w:ascii="Arial" w:hAnsi="Arial" w:cs="Arial"/>
          <w:i/>
          <w:sz w:val="24"/>
          <w:szCs w:val="24"/>
        </w:rPr>
        <w:t>Apuntes de Psicología Colegio Oficial de Psicología de Andalucía Occidental, 31(2), 145-154</w:t>
      </w:r>
      <w:r w:rsidR="007A0D93" w:rsidRPr="00DA2F4E">
        <w:rPr>
          <w:rFonts w:ascii="Arial" w:hAnsi="Arial" w:cs="Arial"/>
          <w:sz w:val="24"/>
          <w:szCs w:val="24"/>
        </w:rPr>
        <w:t>.</w:t>
      </w:r>
    </w:p>
    <w:p w:rsidR="00F96B55" w:rsidRPr="00DA2F4E" w:rsidRDefault="0075473D" w:rsidP="00AF4CF0">
      <w:pPr>
        <w:spacing w:after="0" w:line="240" w:lineRule="auto"/>
        <w:ind w:left="709" w:hanging="709"/>
        <w:jc w:val="both"/>
        <w:rPr>
          <w:rFonts w:ascii="Arial" w:hAnsi="Arial" w:cs="Arial"/>
          <w:sz w:val="24"/>
          <w:szCs w:val="24"/>
        </w:rPr>
      </w:pPr>
      <w:r w:rsidRPr="00DA2F4E">
        <w:rPr>
          <w:rFonts w:ascii="Arial" w:hAnsi="Arial" w:cs="Arial"/>
          <w:sz w:val="24"/>
          <w:szCs w:val="24"/>
        </w:rPr>
        <w:t xml:space="preserve">García, J. González, M. y Ballesteros V. (2001). </w:t>
      </w:r>
      <w:r w:rsidRPr="00DA2F4E">
        <w:rPr>
          <w:rFonts w:ascii="Arial" w:hAnsi="Arial" w:cs="Arial"/>
          <w:i/>
          <w:sz w:val="24"/>
          <w:szCs w:val="24"/>
        </w:rPr>
        <w:t>Introducción a la investigación en educación</w:t>
      </w:r>
      <w:r w:rsidRPr="00DA2F4E">
        <w:rPr>
          <w:rFonts w:ascii="Arial" w:hAnsi="Arial" w:cs="Arial"/>
          <w:sz w:val="24"/>
          <w:szCs w:val="24"/>
        </w:rPr>
        <w:t xml:space="preserve"> (Tomo I). Madrid: UNED.</w:t>
      </w:r>
    </w:p>
    <w:p w:rsidR="00F96B55" w:rsidRPr="00DA2F4E" w:rsidRDefault="00F96B55" w:rsidP="00AF4CF0">
      <w:pPr>
        <w:spacing w:after="0" w:line="240" w:lineRule="auto"/>
        <w:ind w:left="709" w:hanging="709"/>
        <w:jc w:val="both"/>
        <w:rPr>
          <w:rFonts w:ascii="Arial" w:hAnsi="Arial" w:cs="Arial"/>
          <w:sz w:val="24"/>
          <w:szCs w:val="24"/>
        </w:rPr>
      </w:pPr>
      <w:r w:rsidRPr="00DA2F4E">
        <w:rPr>
          <w:rFonts w:ascii="Arial" w:hAnsi="Arial" w:cs="Arial"/>
          <w:sz w:val="24"/>
          <w:szCs w:val="24"/>
        </w:rPr>
        <w:t xml:space="preserve">Gil-Pascual, J. (2009). Metodología cuantitativa en educación. Madrid: editorial </w:t>
      </w:r>
      <w:proofErr w:type="spellStart"/>
      <w:r w:rsidRPr="00DA2F4E">
        <w:rPr>
          <w:rFonts w:ascii="Arial" w:hAnsi="Arial" w:cs="Arial"/>
          <w:sz w:val="24"/>
          <w:szCs w:val="24"/>
        </w:rPr>
        <w:t>Uned</w:t>
      </w:r>
      <w:proofErr w:type="spellEnd"/>
      <w:r w:rsidRPr="00DA2F4E">
        <w:rPr>
          <w:rFonts w:ascii="Arial" w:hAnsi="Arial" w:cs="Arial"/>
          <w:sz w:val="24"/>
          <w:szCs w:val="24"/>
        </w:rPr>
        <w:t>.</w:t>
      </w:r>
    </w:p>
    <w:p w:rsidR="00F96B55" w:rsidRPr="00DA2F4E" w:rsidRDefault="00F96B55" w:rsidP="00AF4CF0">
      <w:pPr>
        <w:spacing w:after="0" w:line="240" w:lineRule="auto"/>
        <w:ind w:left="709" w:hanging="709"/>
        <w:jc w:val="both"/>
        <w:rPr>
          <w:rFonts w:ascii="Arial" w:hAnsi="Arial" w:cs="Arial"/>
          <w:noProof/>
          <w:sz w:val="24"/>
          <w:szCs w:val="24"/>
        </w:rPr>
      </w:pPr>
      <w:r w:rsidRPr="00DA2F4E">
        <w:rPr>
          <w:rFonts w:ascii="Arial" w:hAnsi="Arial" w:cs="Arial"/>
          <w:noProof/>
          <w:sz w:val="24"/>
          <w:szCs w:val="24"/>
        </w:rPr>
        <w:t>Hernández, R., Fernández, C. &amp; Baptista, L. (2010). Metodología de la investigación (5ta ed.). México, D.F.: McGraw-Hill.</w:t>
      </w:r>
    </w:p>
    <w:p w:rsidR="00772343" w:rsidRPr="00DA2F4E" w:rsidRDefault="00772343" w:rsidP="00AF4CF0">
      <w:pPr>
        <w:spacing w:after="0" w:line="240" w:lineRule="auto"/>
        <w:ind w:left="709" w:hanging="709"/>
        <w:jc w:val="both"/>
        <w:rPr>
          <w:rFonts w:ascii="Arial" w:hAnsi="Arial" w:cs="Arial"/>
          <w:noProof/>
          <w:sz w:val="24"/>
          <w:szCs w:val="24"/>
        </w:rPr>
      </w:pPr>
      <w:r w:rsidRPr="00DA2F4E">
        <w:rPr>
          <w:rFonts w:ascii="Arial" w:eastAsia="Calibri" w:hAnsi="Arial" w:cs="Arial"/>
          <w:sz w:val="24"/>
          <w:szCs w:val="24"/>
        </w:rPr>
        <w:t xml:space="preserve">López A. (2009). </w:t>
      </w:r>
      <w:r w:rsidRPr="00DA2F4E">
        <w:rPr>
          <w:rFonts w:ascii="Arial" w:eastAsia="Calibri" w:hAnsi="Arial" w:cs="Arial"/>
          <w:bCs/>
          <w:sz w:val="24"/>
          <w:szCs w:val="24"/>
        </w:rPr>
        <w:t xml:space="preserve">Modelo de evaluación </w:t>
      </w:r>
      <w:proofErr w:type="gramStart"/>
      <w:r w:rsidRPr="00DA2F4E">
        <w:rPr>
          <w:rFonts w:ascii="Arial" w:eastAsia="Calibri" w:hAnsi="Arial" w:cs="Arial"/>
          <w:bCs/>
          <w:sz w:val="24"/>
          <w:szCs w:val="24"/>
        </w:rPr>
        <w:t>continua</w:t>
      </w:r>
      <w:proofErr w:type="gramEnd"/>
      <w:r w:rsidRPr="00DA2F4E">
        <w:rPr>
          <w:rFonts w:ascii="Arial" w:eastAsia="Calibri" w:hAnsi="Arial" w:cs="Arial"/>
          <w:bCs/>
          <w:sz w:val="24"/>
          <w:szCs w:val="24"/>
        </w:rPr>
        <w:t xml:space="preserve"> formativa-formadora-reguladora y  </w:t>
      </w:r>
      <w:proofErr w:type="spellStart"/>
      <w:r w:rsidRPr="00DA2F4E">
        <w:rPr>
          <w:rFonts w:ascii="Arial" w:eastAsia="Calibri" w:hAnsi="Arial" w:cs="Arial"/>
          <w:bCs/>
          <w:sz w:val="24"/>
          <w:szCs w:val="24"/>
        </w:rPr>
        <w:t>tutorización</w:t>
      </w:r>
      <w:proofErr w:type="spellEnd"/>
      <w:r w:rsidRPr="00DA2F4E">
        <w:rPr>
          <w:rFonts w:ascii="Arial" w:eastAsia="Calibri" w:hAnsi="Arial" w:cs="Arial"/>
          <w:bCs/>
          <w:sz w:val="24"/>
          <w:szCs w:val="24"/>
        </w:rPr>
        <w:t xml:space="preserve"> continua con soporte multimedia apoyado en una plataforma virtual. Tesis doctoral, Madrid: </w:t>
      </w:r>
      <w:proofErr w:type="spellStart"/>
      <w:r w:rsidRPr="00DA2F4E">
        <w:rPr>
          <w:rFonts w:ascii="Arial" w:eastAsia="Calibri" w:hAnsi="Arial" w:cs="Arial"/>
          <w:bCs/>
          <w:sz w:val="24"/>
          <w:szCs w:val="24"/>
        </w:rPr>
        <w:t>Uned</w:t>
      </w:r>
      <w:proofErr w:type="spellEnd"/>
      <w:r w:rsidRPr="00DA2F4E">
        <w:rPr>
          <w:rFonts w:ascii="Arial" w:eastAsia="Calibri" w:hAnsi="Arial" w:cs="Arial"/>
          <w:bCs/>
          <w:sz w:val="24"/>
          <w:szCs w:val="24"/>
        </w:rPr>
        <w:t>.</w:t>
      </w:r>
    </w:p>
    <w:p w:rsidR="00112D7C" w:rsidRPr="00DA2F4E" w:rsidRDefault="00112D7C" w:rsidP="00AF4CF0">
      <w:pPr>
        <w:autoSpaceDE w:val="0"/>
        <w:autoSpaceDN w:val="0"/>
        <w:adjustRightInd w:val="0"/>
        <w:spacing w:after="0" w:line="240" w:lineRule="auto"/>
        <w:ind w:left="709" w:hanging="709"/>
        <w:jc w:val="both"/>
        <w:rPr>
          <w:rFonts w:ascii="Arial" w:eastAsia="Calibri" w:hAnsi="Arial" w:cs="Arial"/>
          <w:iCs/>
          <w:sz w:val="24"/>
          <w:szCs w:val="24"/>
        </w:rPr>
      </w:pPr>
      <w:r w:rsidRPr="00DA2F4E">
        <w:rPr>
          <w:rFonts w:ascii="Arial" w:hAnsi="Arial" w:cs="Arial"/>
          <w:sz w:val="24"/>
          <w:szCs w:val="24"/>
        </w:rPr>
        <w:t>Mejía, A., Pastrana, J. &amp; Mejía, J. (2011). L</w:t>
      </w:r>
      <w:r w:rsidR="00C12D84" w:rsidRPr="00DA2F4E">
        <w:rPr>
          <w:rFonts w:ascii="Arial" w:hAnsi="Arial" w:cs="Arial"/>
          <w:sz w:val="24"/>
          <w:szCs w:val="24"/>
        </w:rPr>
        <w:t>a autoestima, factor fundamental para el desarrollo de la autonomía personal y profesional</w:t>
      </w:r>
      <w:r w:rsidRPr="00DA2F4E">
        <w:rPr>
          <w:rFonts w:ascii="Arial" w:hAnsi="Arial" w:cs="Arial"/>
          <w:sz w:val="24"/>
          <w:szCs w:val="24"/>
        </w:rPr>
        <w:t>.</w:t>
      </w:r>
      <w:r w:rsidR="00C12D84" w:rsidRPr="00DA2F4E">
        <w:rPr>
          <w:rFonts w:ascii="Arial" w:hAnsi="Arial" w:cs="Arial"/>
          <w:sz w:val="24"/>
          <w:szCs w:val="24"/>
        </w:rPr>
        <w:t xml:space="preserve"> XII Congreso internacional de teoría de la educación (Barcelona).</w:t>
      </w:r>
    </w:p>
    <w:p w:rsidR="00263AD6" w:rsidRPr="00DA2F4E" w:rsidRDefault="00263AD6" w:rsidP="00AF4CF0">
      <w:pPr>
        <w:autoSpaceDE w:val="0"/>
        <w:autoSpaceDN w:val="0"/>
        <w:adjustRightInd w:val="0"/>
        <w:spacing w:after="0" w:line="240" w:lineRule="auto"/>
        <w:ind w:left="709" w:hanging="709"/>
        <w:jc w:val="both"/>
        <w:rPr>
          <w:rFonts w:ascii="Arial" w:hAnsi="Arial" w:cs="Arial"/>
          <w:sz w:val="24"/>
          <w:szCs w:val="24"/>
          <w:shd w:val="clear" w:color="auto" w:fill="FFFFFF"/>
        </w:rPr>
      </w:pPr>
      <w:r w:rsidRPr="00DA2F4E">
        <w:rPr>
          <w:rFonts w:ascii="Arial" w:hAnsi="Arial" w:cs="Arial"/>
          <w:sz w:val="24"/>
          <w:szCs w:val="24"/>
          <w:shd w:val="clear" w:color="auto" w:fill="FFFFFF"/>
        </w:rPr>
        <w:t>Monjas, M. (2000). Programa de enseñanza de habilidades de interacción social (PEHIS) para niños y niñas en edad escolar. Madrid: CEPE.</w:t>
      </w:r>
    </w:p>
    <w:p w:rsidR="00263AD6" w:rsidRPr="00DA2F4E" w:rsidRDefault="00263AD6" w:rsidP="00AF4CF0">
      <w:pPr>
        <w:autoSpaceDE w:val="0"/>
        <w:autoSpaceDN w:val="0"/>
        <w:adjustRightInd w:val="0"/>
        <w:spacing w:after="0" w:line="240" w:lineRule="auto"/>
        <w:ind w:left="709" w:hanging="709"/>
        <w:jc w:val="both"/>
        <w:rPr>
          <w:rFonts w:ascii="Arial" w:hAnsi="Arial" w:cs="Arial"/>
          <w:sz w:val="24"/>
          <w:szCs w:val="24"/>
        </w:rPr>
      </w:pPr>
      <w:r w:rsidRPr="00DA2F4E">
        <w:rPr>
          <w:rFonts w:ascii="Arial" w:hAnsi="Arial" w:cs="Arial"/>
          <w:sz w:val="24"/>
          <w:szCs w:val="24"/>
        </w:rPr>
        <w:t xml:space="preserve">Monjas, M. (2014). Aplicaciones de la psicología positiva a la convivencia: bienestar, crecimiento personal y emocional. Recuperado el 14 de junio de 2016, del sitio web: http://recursos.crfptic.es:9080/jspui/bitstream/recursos/558/4/Relaciones_interpersonales_positivas.pdf. </w:t>
      </w:r>
    </w:p>
    <w:p w:rsidR="00C04B7E" w:rsidRPr="00DA2F4E" w:rsidRDefault="00C04B7E" w:rsidP="00AF4CF0">
      <w:pPr>
        <w:autoSpaceDE w:val="0"/>
        <w:autoSpaceDN w:val="0"/>
        <w:adjustRightInd w:val="0"/>
        <w:spacing w:after="0" w:line="240" w:lineRule="auto"/>
        <w:ind w:left="709" w:hanging="709"/>
        <w:jc w:val="both"/>
        <w:rPr>
          <w:rFonts w:ascii="Arial" w:hAnsi="Arial" w:cs="Arial"/>
          <w:sz w:val="24"/>
          <w:szCs w:val="24"/>
          <w:bdr w:val="none" w:sz="0" w:space="0" w:color="auto" w:frame="1"/>
        </w:rPr>
      </w:pPr>
      <w:r w:rsidRPr="00DA2F4E">
        <w:rPr>
          <w:rFonts w:ascii="Arial" w:hAnsi="Arial" w:cs="Arial"/>
          <w:sz w:val="24"/>
          <w:szCs w:val="24"/>
        </w:rPr>
        <w:t>Monjas, M., De Benito, M., Casado, M., Conde, M., Peinado, L. &amp; Rodríguez, M. (1998). Las habilidades sociales en el currículo. Madrid: Ministerio de Educación Cultura y Deportes.</w:t>
      </w:r>
    </w:p>
    <w:p w:rsidR="00F54593" w:rsidRPr="00DA2F4E" w:rsidRDefault="00F54593" w:rsidP="00AF4CF0">
      <w:pPr>
        <w:autoSpaceDE w:val="0"/>
        <w:autoSpaceDN w:val="0"/>
        <w:adjustRightInd w:val="0"/>
        <w:spacing w:after="0" w:line="240" w:lineRule="auto"/>
        <w:ind w:left="709" w:hanging="709"/>
        <w:jc w:val="both"/>
        <w:rPr>
          <w:rFonts w:ascii="Arial" w:hAnsi="Arial" w:cs="Arial"/>
          <w:sz w:val="24"/>
          <w:szCs w:val="24"/>
          <w:bdr w:val="none" w:sz="0" w:space="0" w:color="auto" w:frame="1"/>
        </w:rPr>
      </w:pPr>
      <w:r w:rsidRPr="00DA2F4E">
        <w:rPr>
          <w:rFonts w:ascii="Arial" w:hAnsi="Arial" w:cs="Arial"/>
          <w:sz w:val="24"/>
          <w:szCs w:val="24"/>
        </w:rPr>
        <w:t>Monjas, M</w:t>
      </w:r>
      <w:r w:rsidR="00474A81" w:rsidRPr="00DA2F4E">
        <w:rPr>
          <w:rFonts w:ascii="Arial" w:hAnsi="Arial" w:cs="Arial"/>
          <w:sz w:val="24"/>
          <w:szCs w:val="24"/>
        </w:rPr>
        <w:t>. &amp;</w:t>
      </w:r>
      <w:r w:rsidRPr="00DA2F4E">
        <w:rPr>
          <w:rFonts w:ascii="Arial" w:hAnsi="Arial" w:cs="Arial"/>
          <w:sz w:val="24"/>
          <w:szCs w:val="24"/>
        </w:rPr>
        <w:t xml:space="preserve"> </w:t>
      </w:r>
      <w:r w:rsidR="00474A81" w:rsidRPr="00DA2F4E">
        <w:rPr>
          <w:rFonts w:ascii="Arial" w:hAnsi="Arial" w:cs="Arial"/>
          <w:sz w:val="24"/>
          <w:szCs w:val="24"/>
        </w:rPr>
        <w:t>González, B</w:t>
      </w:r>
      <w:r w:rsidRPr="00DA2F4E">
        <w:rPr>
          <w:rFonts w:ascii="Arial" w:hAnsi="Arial" w:cs="Arial"/>
          <w:sz w:val="24"/>
          <w:szCs w:val="24"/>
        </w:rPr>
        <w:t>. (</w:t>
      </w:r>
      <w:r w:rsidR="00474A81" w:rsidRPr="00DA2F4E">
        <w:rPr>
          <w:rFonts w:ascii="Arial" w:hAnsi="Arial" w:cs="Arial"/>
          <w:sz w:val="24"/>
          <w:szCs w:val="24"/>
        </w:rPr>
        <w:t>2000</w:t>
      </w:r>
      <w:r w:rsidRPr="00DA2F4E">
        <w:rPr>
          <w:rFonts w:ascii="Arial" w:hAnsi="Arial" w:cs="Arial"/>
          <w:sz w:val="24"/>
          <w:szCs w:val="24"/>
        </w:rPr>
        <w:t xml:space="preserve">). Las habilidades sociales en el currículo. </w:t>
      </w:r>
      <w:r w:rsidR="00474A81" w:rsidRPr="00DA2F4E">
        <w:rPr>
          <w:rFonts w:ascii="Arial" w:hAnsi="Arial" w:cs="Arial"/>
          <w:sz w:val="24"/>
          <w:szCs w:val="24"/>
        </w:rPr>
        <w:t>Madrid: Ministerio de Educación Cultura y Deportes.</w:t>
      </w:r>
    </w:p>
    <w:p w:rsidR="0063067F" w:rsidRPr="00DA2F4E" w:rsidRDefault="00F23432" w:rsidP="00AF4CF0">
      <w:pPr>
        <w:autoSpaceDE w:val="0"/>
        <w:autoSpaceDN w:val="0"/>
        <w:adjustRightInd w:val="0"/>
        <w:spacing w:after="0" w:line="240" w:lineRule="auto"/>
        <w:ind w:left="709" w:hanging="709"/>
        <w:jc w:val="both"/>
        <w:rPr>
          <w:rFonts w:ascii="Arial" w:hAnsi="Arial" w:cs="Arial"/>
          <w:sz w:val="24"/>
          <w:szCs w:val="24"/>
        </w:rPr>
      </w:pPr>
      <w:r w:rsidRPr="00DA2F4E">
        <w:rPr>
          <w:rFonts w:ascii="Arial" w:hAnsi="Arial" w:cs="Arial"/>
          <w:sz w:val="24"/>
          <w:szCs w:val="24"/>
        </w:rPr>
        <w:lastRenderedPageBreak/>
        <w:t>Pascual, A. (2000).</w:t>
      </w:r>
      <w:r w:rsidRPr="00DA2F4E">
        <w:rPr>
          <w:rStyle w:val="apple-converted-space"/>
          <w:rFonts w:ascii="Arial" w:hAnsi="Arial" w:cs="Arial"/>
          <w:sz w:val="24"/>
          <w:szCs w:val="24"/>
        </w:rPr>
        <w:t> </w:t>
      </w:r>
      <w:r w:rsidRPr="00DA2F4E">
        <w:rPr>
          <w:rFonts w:ascii="Arial" w:hAnsi="Arial" w:cs="Arial"/>
          <w:bCs/>
          <w:iCs/>
          <w:sz w:val="24"/>
          <w:szCs w:val="24"/>
        </w:rPr>
        <w:t>Violencia, paz y conflicto en el discurso y la praxis pedagógica</w:t>
      </w:r>
      <w:r w:rsidRPr="00DA2F4E">
        <w:rPr>
          <w:rFonts w:ascii="Arial" w:hAnsi="Arial" w:cs="Arial"/>
          <w:bCs/>
          <w:i/>
          <w:iCs/>
          <w:sz w:val="24"/>
          <w:szCs w:val="24"/>
        </w:rPr>
        <w:t>.</w:t>
      </w:r>
      <w:r w:rsidRPr="00DA2F4E">
        <w:rPr>
          <w:rStyle w:val="apple-converted-space"/>
          <w:rFonts w:ascii="Arial" w:hAnsi="Arial" w:cs="Arial"/>
          <w:bCs/>
          <w:sz w:val="24"/>
          <w:szCs w:val="24"/>
        </w:rPr>
        <w:t> </w:t>
      </w:r>
      <w:r w:rsidRPr="00DA2F4E">
        <w:rPr>
          <w:rStyle w:val="apple-converted-space"/>
          <w:rFonts w:ascii="Arial" w:hAnsi="Arial" w:cs="Arial"/>
          <w:bCs/>
          <w:i/>
          <w:sz w:val="24"/>
          <w:szCs w:val="24"/>
        </w:rPr>
        <w:t xml:space="preserve">Revista de </w:t>
      </w:r>
      <w:r w:rsidRPr="00DA2F4E">
        <w:rPr>
          <w:rFonts w:ascii="Arial" w:hAnsi="Arial" w:cs="Arial"/>
          <w:bCs/>
          <w:i/>
          <w:sz w:val="24"/>
          <w:szCs w:val="24"/>
        </w:rPr>
        <w:t>Pedagogía,</w:t>
      </w:r>
      <w:r w:rsidRPr="00DA2F4E">
        <w:rPr>
          <w:rStyle w:val="apple-converted-space"/>
          <w:rFonts w:ascii="Arial" w:hAnsi="Arial" w:cs="Arial"/>
          <w:i/>
          <w:sz w:val="24"/>
          <w:szCs w:val="24"/>
        </w:rPr>
        <w:t> </w:t>
      </w:r>
      <w:r w:rsidRPr="00DA2F4E">
        <w:rPr>
          <w:rFonts w:ascii="Arial" w:hAnsi="Arial" w:cs="Arial"/>
          <w:i/>
          <w:sz w:val="24"/>
          <w:szCs w:val="24"/>
        </w:rPr>
        <w:t>34, 47-82</w:t>
      </w:r>
      <w:r w:rsidRPr="00DA2F4E">
        <w:rPr>
          <w:rFonts w:ascii="Arial" w:hAnsi="Arial" w:cs="Arial"/>
          <w:sz w:val="24"/>
          <w:szCs w:val="24"/>
        </w:rPr>
        <w:t>.</w:t>
      </w:r>
    </w:p>
    <w:p w:rsidR="00632486" w:rsidRPr="00DA2F4E" w:rsidRDefault="00632486" w:rsidP="00AF4CF0">
      <w:pPr>
        <w:autoSpaceDE w:val="0"/>
        <w:autoSpaceDN w:val="0"/>
        <w:adjustRightInd w:val="0"/>
        <w:spacing w:after="0" w:line="240" w:lineRule="auto"/>
        <w:ind w:left="709" w:hanging="709"/>
        <w:jc w:val="both"/>
        <w:rPr>
          <w:rFonts w:ascii="Arial" w:hAnsi="Arial" w:cs="Arial"/>
          <w:sz w:val="24"/>
          <w:szCs w:val="24"/>
        </w:rPr>
      </w:pPr>
      <w:r w:rsidRPr="00DA2F4E">
        <w:rPr>
          <w:rFonts w:ascii="Arial" w:hAnsi="Arial" w:cs="Arial"/>
          <w:sz w:val="24"/>
          <w:szCs w:val="24"/>
        </w:rPr>
        <w:t>Rey, C. (2003). La medición de la empatía en preadolescentes y adolescentes varones: adaptación y validación de una escala. Revista Latinoamericana de Psicología, 35(2), 185-194.</w:t>
      </w:r>
    </w:p>
    <w:p w:rsidR="0063067F" w:rsidRPr="00DA2F4E" w:rsidRDefault="0063067F" w:rsidP="00AF4CF0">
      <w:pPr>
        <w:autoSpaceDE w:val="0"/>
        <w:autoSpaceDN w:val="0"/>
        <w:adjustRightInd w:val="0"/>
        <w:spacing w:after="0" w:line="240" w:lineRule="auto"/>
        <w:ind w:left="709" w:hanging="709"/>
        <w:jc w:val="both"/>
        <w:rPr>
          <w:rFonts w:ascii="Arial" w:hAnsi="Arial" w:cs="Arial"/>
          <w:sz w:val="24"/>
          <w:szCs w:val="24"/>
        </w:rPr>
      </w:pPr>
      <w:r w:rsidRPr="00DA2F4E">
        <w:rPr>
          <w:rFonts w:ascii="Arial" w:hAnsi="Arial" w:cs="Arial"/>
          <w:sz w:val="24"/>
          <w:szCs w:val="24"/>
        </w:rPr>
        <w:t>Trujillo, F. (2011). Enfoque de competencias en la educación: del conocimiento al uso ya apropiación. Recuperado el 10 de mayo de 2016, de http://www.colombiaaprende.edu.co/html/familia/1597/article-73369.html</w:t>
      </w:r>
    </w:p>
    <w:p w:rsidR="00175DA0" w:rsidRPr="00DA2F4E" w:rsidRDefault="00175DA0" w:rsidP="00AF4CF0">
      <w:pPr>
        <w:spacing w:after="0" w:line="240" w:lineRule="auto"/>
        <w:ind w:left="709" w:hanging="709"/>
        <w:jc w:val="both"/>
        <w:rPr>
          <w:rStyle w:val="googqs-tidbit1"/>
          <w:rFonts w:ascii="Arial" w:hAnsi="Arial" w:cs="Arial"/>
          <w:sz w:val="24"/>
          <w:szCs w:val="24"/>
          <w:specVanish w:val="0"/>
        </w:rPr>
      </w:pPr>
      <w:r w:rsidRPr="00DA2F4E">
        <w:rPr>
          <w:rFonts w:ascii="Arial" w:hAnsi="Arial" w:cs="Arial"/>
          <w:sz w:val="24"/>
          <w:szCs w:val="24"/>
        </w:rPr>
        <w:t>U</w:t>
      </w:r>
      <w:r w:rsidR="00C16F6F" w:rsidRPr="00DA2F4E">
        <w:rPr>
          <w:rFonts w:ascii="Arial" w:hAnsi="Arial" w:cs="Arial"/>
          <w:sz w:val="24"/>
          <w:szCs w:val="24"/>
        </w:rPr>
        <w:t>nesco</w:t>
      </w:r>
      <w:r w:rsidRPr="00DA2F4E">
        <w:rPr>
          <w:rFonts w:ascii="Arial" w:hAnsi="Arial" w:cs="Arial"/>
          <w:sz w:val="24"/>
          <w:szCs w:val="24"/>
        </w:rPr>
        <w:t xml:space="preserve">. (2008). Hacia las sociedades del conocimiento. Informe mundial de la UNESCO. Ediciones UNESCO. Consultado el 10 de mayo de 2016 del sitio web: </w:t>
      </w:r>
      <w:r w:rsidR="000B7D76" w:rsidRPr="00DA2F4E">
        <w:rPr>
          <w:rStyle w:val="googqs-tidbit1"/>
          <w:rFonts w:ascii="Arial" w:hAnsi="Arial" w:cs="Arial"/>
          <w:sz w:val="24"/>
          <w:szCs w:val="24"/>
        </w:rPr>
        <w:t>http://unesdoc.unesco.org/images/0014/001419/141908s.pdf</w:t>
      </w:r>
      <w:bookmarkStart w:id="0" w:name="_GoBack"/>
      <w:bookmarkEnd w:id="0"/>
    </w:p>
    <w:sectPr w:rsidR="00175DA0" w:rsidRPr="00DA2F4E" w:rsidSect="00DA2F4E">
      <w:pgSz w:w="12240" w:h="15840"/>
      <w:pgMar w:top="1134" w:right="104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BBF" w:rsidRDefault="00224BBF" w:rsidP="00E75452">
      <w:pPr>
        <w:spacing w:after="0" w:line="240" w:lineRule="auto"/>
      </w:pPr>
      <w:r>
        <w:separator/>
      </w:r>
    </w:p>
  </w:endnote>
  <w:endnote w:type="continuationSeparator" w:id="0">
    <w:p w:rsidR="00224BBF" w:rsidRDefault="00224BBF" w:rsidP="00E7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BBF" w:rsidRDefault="00224BBF" w:rsidP="00E75452">
      <w:pPr>
        <w:spacing w:after="0" w:line="240" w:lineRule="auto"/>
      </w:pPr>
      <w:r>
        <w:separator/>
      </w:r>
    </w:p>
  </w:footnote>
  <w:footnote w:type="continuationSeparator" w:id="0">
    <w:p w:rsidR="00224BBF" w:rsidRDefault="00224BBF" w:rsidP="00E754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5pt;height:11.5pt" o:bullet="t">
        <v:imagedata r:id="rId1" o:title="mso6C66"/>
      </v:shape>
    </w:pict>
  </w:numPicBullet>
  <w:abstractNum w:abstractNumId="0">
    <w:nsid w:val="17F12005"/>
    <w:multiLevelType w:val="hybridMultilevel"/>
    <w:tmpl w:val="00DA17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C911C4F"/>
    <w:multiLevelType w:val="multilevel"/>
    <w:tmpl w:val="1270D88E"/>
    <w:lvl w:ilvl="0">
      <w:start w:val="1"/>
      <w:numFmt w:val="decimal"/>
      <w:lvlText w:val="%1."/>
      <w:lvlJc w:val="left"/>
      <w:pPr>
        <w:ind w:left="2345" w:hanging="360"/>
      </w:pPr>
      <w:rPr>
        <w:rFonts w:hint="default"/>
      </w:rPr>
    </w:lvl>
    <w:lvl w:ilvl="1">
      <w:start w:val="1"/>
      <w:numFmt w:val="decimal"/>
      <w:lvlText w:val="%1.%2"/>
      <w:lvlJc w:val="left"/>
      <w:pPr>
        <w:ind w:left="1143" w:hanging="576"/>
      </w:pPr>
      <w:rPr>
        <w:rFonts w:hint="default"/>
        <w:b/>
      </w:rPr>
    </w:lvl>
    <w:lvl w:ilvl="2">
      <w:start w:val="1"/>
      <w:numFmt w:val="decimal"/>
      <w:lvlText w:val="%1.%2.%3"/>
      <w:lvlJc w:val="left"/>
      <w:pPr>
        <w:ind w:left="2705" w:hanging="720"/>
      </w:pPr>
      <w:rPr>
        <w:rFonts w:hint="default"/>
        <w:b/>
      </w:rPr>
    </w:lvl>
    <w:lvl w:ilvl="3">
      <w:start w:val="1"/>
      <w:numFmt w:val="decimal"/>
      <w:lvlText w:val="%1.%2.%3.%4"/>
      <w:lvlJc w:val="left"/>
      <w:pPr>
        <w:ind w:left="2849" w:hanging="864"/>
      </w:pPr>
      <w:rPr>
        <w:rFonts w:hint="default"/>
        <w:b/>
      </w:rPr>
    </w:lvl>
    <w:lvl w:ilvl="4">
      <w:start w:val="1"/>
      <w:numFmt w:val="decimal"/>
      <w:lvlText w:val="%1.%2.%3.%4.%5"/>
      <w:lvlJc w:val="left"/>
      <w:pPr>
        <w:ind w:left="2993" w:hanging="1008"/>
      </w:pPr>
      <w:rPr>
        <w:rFonts w:hint="default"/>
        <w:b/>
      </w:rPr>
    </w:lvl>
    <w:lvl w:ilvl="5">
      <w:start w:val="1"/>
      <w:numFmt w:val="decimal"/>
      <w:lvlText w:val="%1.%2.%3.%4.%5.%6"/>
      <w:lvlJc w:val="left"/>
      <w:pPr>
        <w:ind w:left="3137" w:hanging="1152"/>
      </w:pPr>
      <w:rPr>
        <w:rFonts w:hint="default"/>
        <w:b/>
      </w:rPr>
    </w:lvl>
    <w:lvl w:ilvl="6">
      <w:start w:val="1"/>
      <w:numFmt w:val="decimal"/>
      <w:lvlText w:val="%1.%2.%3.%4.%5.%6.%7"/>
      <w:lvlJc w:val="left"/>
      <w:pPr>
        <w:ind w:left="3281" w:hanging="1296"/>
      </w:pPr>
      <w:rPr>
        <w:rFonts w:hint="default"/>
        <w:b/>
      </w:rPr>
    </w:lvl>
    <w:lvl w:ilvl="7">
      <w:start w:val="1"/>
      <w:numFmt w:val="decimal"/>
      <w:lvlText w:val="%1.%2.%3.%4.%5.%6.%7.%8"/>
      <w:lvlJc w:val="left"/>
      <w:pPr>
        <w:ind w:left="3425" w:hanging="1440"/>
      </w:pPr>
      <w:rPr>
        <w:rFonts w:hint="default"/>
        <w:b/>
      </w:rPr>
    </w:lvl>
    <w:lvl w:ilvl="8">
      <w:start w:val="1"/>
      <w:numFmt w:val="decimal"/>
      <w:lvlText w:val="%1.%2.%3.%4.%5.%6.%7.%8.%9"/>
      <w:lvlJc w:val="left"/>
      <w:pPr>
        <w:ind w:left="3569" w:hanging="1584"/>
      </w:pPr>
      <w:rPr>
        <w:rFonts w:hint="default"/>
        <w:b/>
      </w:rPr>
    </w:lvl>
  </w:abstractNum>
  <w:abstractNum w:abstractNumId="2">
    <w:nsid w:val="67272359"/>
    <w:multiLevelType w:val="multilevel"/>
    <w:tmpl w:val="DF929D68"/>
    <w:lvl w:ilvl="0">
      <w:start w:val="1"/>
      <w:numFmt w:val="decimal"/>
      <w:pStyle w:val="Ttulo1"/>
      <w:lvlText w:val="%1"/>
      <w:lvlJc w:val="left"/>
      <w:pPr>
        <w:ind w:left="432" w:hanging="432"/>
      </w:pPr>
    </w:lvl>
    <w:lvl w:ilvl="1">
      <w:start w:val="1"/>
      <w:numFmt w:val="decimal"/>
      <w:pStyle w:val="Ttulo2"/>
      <w:lvlText w:val="%1.%2"/>
      <w:lvlJc w:val="left"/>
      <w:pPr>
        <w:ind w:left="576" w:hanging="576"/>
      </w:pPr>
      <w:rPr>
        <w:sz w:val="32"/>
        <w:szCs w:val="32"/>
      </w:rPr>
    </w:lvl>
    <w:lvl w:ilvl="2">
      <w:start w:val="1"/>
      <w:numFmt w:val="decimal"/>
      <w:pStyle w:val="Ttulo3"/>
      <w:lvlText w:val="%1.%2.%3"/>
      <w:lvlJc w:val="left"/>
      <w:pPr>
        <w:ind w:left="720" w:hanging="720"/>
      </w:pPr>
      <w:rPr>
        <w:b w:val="0"/>
        <w:bCs w:val="0"/>
        <w:i w:val="0"/>
        <w:iCs w:val="0"/>
        <w:caps w:val="0"/>
        <w:smallCaps w:val="0"/>
        <w:strike w:val="0"/>
        <w:dstrike w:val="0"/>
        <w:outline w:val="0"/>
        <w:shadow w:val="0"/>
        <w:emboss w:val="0"/>
        <w:imprint w:val="0"/>
        <w:noProof w:val="0"/>
        <w:vanish w:val="0"/>
        <w:color w:val="auto"/>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rPr>
        <w:color w:val="auto"/>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nsid w:val="79BB459C"/>
    <w:multiLevelType w:val="hybridMultilevel"/>
    <w:tmpl w:val="FD58A326"/>
    <w:lvl w:ilvl="0" w:tplc="240A0019">
      <w:numFmt w:val="bullet"/>
      <w:lvlText w:val="-"/>
      <w:lvlPicBulletId w:val="0"/>
      <w:lvlJc w:val="left"/>
      <w:pPr>
        <w:ind w:left="720" w:hanging="360"/>
      </w:pPr>
      <w:rPr>
        <w:rFonts w:ascii="Times New Roman" w:eastAsia="Times New Roman" w:hAnsi="Times New Roman" w:cs="Times New Roman" w:hint="default"/>
      </w:rPr>
    </w:lvl>
    <w:lvl w:ilvl="1" w:tplc="240A0019">
      <w:numFmt w:val="bullet"/>
      <w:lvlText w:val="-"/>
      <w:lvlJc w:val="left"/>
      <w:pPr>
        <w:ind w:left="1440" w:hanging="360"/>
      </w:pPr>
      <w:rPr>
        <w:rFonts w:ascii="Times New Roman" w:eastAsia="Times New Roman" w:hAnsi="Times New Roman" w:cs="Times New Roman" w:hint="default"/>
      </w:rPr>
    </w:lvl>
    <w:lvl w:ilvl="2" w:tplc="240A001B">
      <w:numFmt w:val="bullet"/>
      <w:lvlText w:val="•"/>
      <w:lvlJc w:val="left"/>
      <w:pPr>
        <w:ind w:left="2160" w:hanging="360"/>
      </w:pPr>
      <w:rPr>
        <w:rFonts w:ascii="Times New Roman" w:eastAsia="Times New Roman" w:hAnsi="Times New Roman" w:cs="Times New Roman"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452"/>
    <w:rsid w:val="00006EA6"/>
    <w:rsid w:val="0001731A"/>
    <w:rsid w:val="00025DAB"/>
    <w:rsid w:val="00027B05"/>
    <w:rsid w:val="0003256C"/>
    <w:rsid w:val="000453D6"/>
    <w:rsid w:val="00062694"/>
    <w:rsid w:val="00063DD4"/>
    <w:rsid w:val="00065A2C"/>
    <w:rsid w:val="00074020"/>
    <w:rsid w:val="00091A87"/>
    <w:rsid w:val="00093DDE"/>
    <w:rsid w:val="00097826"/>
    <w:rsid w:val="000A34FC"/>
    <w:rsid w:val="000A3D3E"/>
    <w:rsid w:val="000A5DA7"/>
    <w:rsid w:val="000A690E"/>
    <w:rsid w:val="000B7D76"/>
    <w:rsid w:val="000C03C3"/>
    <w:rsid w:val="000D4417"/>
    <w:rsid w:val="000D7156"/>
    <w:rsid w:val="000E1274"/>
    <w:rsid w:val="000E548A"/>
    <w:rsid w:val="000F1F1E"/>
    <w:rsid w:val="000F3B3D"/>
    <w:rsid w:val="000F7BF2"/>
    <w:rsid w:val="001021A1"/>
    <w:rsid w:val="001062E3"/>
    <w:rsid w:val="00112D7C"/>
    <w:rsid w:val="0011385F"/>
    <w:rsid w:val="00135BED"/>
    <w:rsid w:val="0016687C"/>
    <w:rsid w:val="001744C3"/>
    <w:rsid w:val="00174883"/>
    <w:rsid w:val="00175DA0"/>
    <w:rsid w:val="00181B7C"/>
    <w:rsid w:val="001838F6"/>
    <w:rsid w:val="00191E55"/>
    <w:rsid w:val="001A75D7"/>
    <w:rsid w:val="001B141B"/>
    <w:rsid w:val="001B1AFA"/>
    <w:rsid w:val="001B1EC6"/>
    <w:rsid w:val="001B2AD0"/>
    <w:rsid w:val="001B6708"/>
    <w:rsid w:val="001C1074"/>
    <w:rsid w:val="001D0DEA"/>
    <w:rsid w:val="001D5A52"/>
    <w:rsid w:val="001E3AA3"/>
    <w:rsid w:val="001E4D00"/>
    <w:rsid w:val="001F5386"/>
    <w:rsid w:val="001F7010"/>
    <w:rsid w:val="0020214C"/>
    <w:rsid w:val="00207DD0"/>
    <w:rsid w:val="00210BD3"/>
    <w:rsid w:val="002119BF"/>
    <w:rsid w:val="00224BBF"/>
    <w:rsid w:val="00227FB3"/>
    <w:rsid w:val="00245BA6"/>
    <w:rsid w:val="00260122"/>
    <w:rsid w:val="0026015C"/>
    <w:rsid w:val="00263AD6"/>
    <w:rsid w:val="00272C1A"/>
    <w:rsid w:val="0027649B"/>
    <w:rsid w:val="00276FA9"/>
    <w:rsid w:val="00281ED7"/>
    <w:rsid w:val="00283754"/>
    <w:rsid w:val="00287244"/>
    <w:rsid w:val="00292375"/>
    <w:rsid w:val="002A0EDF"/>
    <w:rsid w:val="002A521E"/>
    <w:rsid w:val="002C070A"/>
    <w:rsid w:val="002C1116"/>
    <w:rsid w:val="002E033A"/>
    <w:rsid w:val="002E6930"/>
    <w:rsid w:val="002F413D"/>
    <w:rsid w:val="00302890"/>
    <w:rsid w:val="003040AE"/>
    <w:rsid w:val="00306565"/>
    <w:rsid w:val="003110A0"/>
    <w:rsid w:val="00317D23"/>
    <w:rsid w:val="00322D46"/>
    <w:rsid w:val="00323D3A"/>
    <w:rsid w:val="00324AC4"/>
    <w:rsid w:val="003272C4"/>
    <w:rsid w:val="00340189"/>
    <w:rsid w:val="003425B7"/>
    <w:rsid w:val="0035202D"/>
    <w:rsid w:val="0035649D"/>
    <w:rsid w:val="00365475"/>
    <w:rsid w:val="0036710F"/>
    <w:rsid w:val="00371E95"/>
    <w:rsid w:val="003727DD"/>
    <w:rsid w:val="0038373F"/>
    <w:rsid w:val="00386C89"/>
    <w:rsid w:val="00394C57"/>
    <w:rsid w:val="00397770"/>
    <w:rsid w:val="003B31D9"/>
    <w:rsid w:val="003D166A"/>
    <w:rsid w:val="003D3409"/>
    <w:rsid w:val="003D436A"/>
    <w:rsid w:val="003D61B4"/>
    <w:rsid w:val="003E2160"/>
    <w:rsid w:val="003F6F41"/>
    <w:rsid w:val="00400604"/>
    <w:rsid w:val="00403B14"/>
    <w:rsid w:val="00422787"/>
    <w:rsid w:val="004244BC"/>
    <w:rsid w:val="00425233"/>
    <w:rsid w:val="0043588C"/>
    <w:rsid w:val="004368EB"/>
    <w:rsid w:val="004403EB"/>
    <w:rsid w:val="00444B7B"/>
    <w:rsid w:val="00444FA6"/>
    <w:rsid w:val="00451CC5"/>
    <w:rsid w:val="00457115"/>
    <w:rsid w:val="004603A8"/>
    <w:rsid w:val="00461AA9"/>
    <w:rsid w:val="00472189"/>
    <w:rsid w:val="004740F1"/>
    <w:rsid w:val="00474A81"/>
    <w:rsid w:val="00476F2F"/>
    <w:rsid w:val="00495D56"/>
    <w:rsid w:val="004A4A13"/>
    <w:rsid w:val="004A5C16"/>
    <w:rsid w:val="004A7866"/>
    <w:rsid w:val="004B50D8"/>
    <w:rsid w:val="004C15DE"/>
    <w:rsid w:val="004C3485"/>
    <w:rsid w:val="004C4B94"/>
    <w:rsid w:val="004D1FFF"/>
    <w:rsid w:val="004D62BC"/>
    <w:rsid w:val="004E1FB9"/>
    <w:rsid w:val="004E2B80"/>
    <w:rsid w:val="004E4A47"/>
    <w:rsid w:val="004E76FE"/>
    <w:rsid w:val="004F509F"/>
    <w:rsid w:val="00501F75"/>
    <w:rsid w:val="00504161"/>
    <w:rsid w:val="00505BB0"/>
    <w:rsid w:val="00505FA3"/>
    <w:rsid w:val="005077ED"/>
    <w:rsid w:val="00530F8D"/>
    <w:rsid w:val="00532E6E"/>
    <w:rsid w:val="00536026"/>
    <w:rsid w:val="005405FC"/>
    <w:rsid w:val="00557E8F"/>
    <w:rsid w:val="00561616"/>
    <w:rsid w:val="0056335D"/>
    <w:rsid w:val="00564B2B"/>
    <w:rsid w:val="00571B47"/>
    <w:rsid w:val="005755ED"/>
    <w:rsid w:val="00577D3A"/>
    <w:rsid w:val="005A53AF"/>
    <w:rsid w:val="005A54F3"/>
    <w:rsid w:val="005B1C7F"/>
    <w:rsid w:val="005B6ADE"/>
    <w:rsid w:val="005C13DC"/>
    <w:rsid w:val="005C1AE6"/>
    <w:rsid w:val="005C6C8A"/>
    <w:rsid w:val="005E2E73"/>
    <w:rsid w:val="006048B7"/>
    <w:rsid w:val="006053B0"/>
    <w:rsid w:val="0061057B"/>
    <w:rsid w:val="00612BFA"/>
    <w:rsid w:val="006274C8"/>
    <w:rsid w:val="0063067F"/>
    <w:rsid w:val="00632486"/>
    <w:rsid w:val="00633178"/>
    <w:rsid w:val="00634237"/>
    <w:rsid w:val="00634245"/>
    <w:rsid w:val="00637119"/>
    <w:rsid w:val="00640141"/>
    <w:rsid w:val="006402E4"/>
    <w:rsid w:val="006404D1"/>
    <w:rsid w:val="006437F9"/>
    <w:rsid w:val="00650D7D"/>
    <w:rsid w:val="00651744"/>
    <w:rsid w:val="00651F97"/>
    <w:rsid w:val="0065520A"/>
    <w:rsid w:val="00657B69"/>
    <w:rsid w:val="006662E7"/>
    <w:rsid w:val="00667543"/>
    <w:rsid w:val="00670076"/>
    <w:rsid w:val="006748E1"/>
    <w:rsid w:val="00690B85"/>
    <w:rsid w:val="006A7D08"/>
    <w:rsid w:val="006B0478"/>
    <w:rsid w:val="006B11E3"/>
    <w:rsid w:val="006D2DF4"/>
    <w:rsid w:val="006F25F9"/>
    <w:rsid w:val="006F26F5"/>
    <w:rsid w:val="006F5411"/>
    <w:rsid w:val="006F7974"/>
    <w:rsid w:val="007049E7"/>
    <w:rsid w:val="0071279F"/>
    <w:rsid w:val="00712EF4"/>
    <w:rsid w:val="0071380D"/>
    <w:rsid w:val="007141F7"/>
    <w:rsid w:val="00722321"/>
    <w:rsid w:val="00723817"/>
    <w:rsid w:val="00736FAD"/>
    <w:rsid w:val="007462C7"/>
    <w:rsid w:val="00750A00"/>
    <w:rsid w:val="00754145"/>
    <w:rsid w:val="0075473D"/>
    <w:rsid w:val="00757164"/>
    <w:rsid w:val="00761085"/>
    <w:rsid w:val="00767A31"/>
    <w:rsid w:val="007720D5"/>
    <w:rsid w:val="00772343"/>
    <w:rsid w:val="00774173"/>
    <w:rsid w:val="0077471D"/>
    <w:rsid w:val="00777289"/>
    <w:rsid w:val="00781386"/>
    <w:rsid w:val="00784362"/>
    <w:rsid w:val="007A0D93"/>
    <w:rsid w:val="007C1CAD"/>
    <w:rsid w:val="007C6DDC"/>
    <w:rsid w:val="007D6A3E"/>
    <w:rsid w:val="007E07CE"/>
    <w:rsid w:val="007E5BEB"/>
    <w:rsid w:val="007F1F67"/>
    <w:rsid w:val="007F4C05"/>
    <w:rsid w:val="007F57D2"/>
    <w:rsid w:val="00800653"/>
    <w:rsid w:val="00807DDD"/>
    <w:rsid w:val="0081371A"/>
    <w:rsid w:val="0082546B"/>
    <w:rsid w:val="00827125"/>
    <w:rsid w:val="00836079"/>
    <w:rsid w:val="008376CE"/>
    <w:rsid w:val="0084731E"/>
    <w:rsid w:val="00847A39"/>
    <w:rsid w:val="008540B6"/>
    <w:rsid w:val="0085550A"/>
    <w:rsid w:val="00855648"/>
    <w:rsid w:val="008611EF"/>
    <w:rsid w:val="00861E92"/>
    <w:rsid w:val="008638A9"/>
    <w:rsid w:val="00863D9E"/>
    <w:rsid w:val="008644D1"/>
    <w:rsid w:val="00870F34"/>
    <w:rsid w:val="00872AA6"/>
    <w:rsid w:val="008804E7"/>
    <w:rsid w:val="008845CD"/>
    <w:rsid w:val="00894F6E"/>
    <w:rsid w:val="00897358"/>
    <w:rsid w:val="008973DD"/>
    <w:rsid w:val="008A2A49"/>
    <w:rsid w:val="008A598D"/>
    <w:rsid w:val="008B2699"/>
    <w:rsid w:val="008B533B"/>
    <w:rsid w:val="008B607B"/>
    <w:rsid w:val="008B66EA"/>
    <w:rsid w:val="008C7936"/>
    <w:rsid w:val="008E4B67"/>
    <w:rsid w:val="008E6C80"/>
    <w:rsid w:val="00900EA1"/>
    <w:rsid w:val="00906A74"/>
    <w:rsid w:val="009150CC"/>
    <w:rsid w:val="00915BC8"/>
    <w:rsid w:val="00924F31"/>
    <w:rsid w:val="00927E54"/>
    <w:rsid w:val="00934514"/>
    <w:rsid w:val="0094381A"/>
    <w:rsid w:val="00945256"/>
    <w:rsid w:val="00950E90"/>
    <w:rsid w:val="009542A5"/>
    <w:rsid w:val="00955625"/>
    <w:rsid w:val="00956144"/>
    <w:rsid w:val="009565BB"/>
    <w:rsid w:val="009656A7"/>
    <w:rsid w:val="0096583C"/>
    <w:rsid w:val="00970007"/>
    <w:rsid w:val="0098211F"/>
    <w:rsid w:val="0098241F"/>
    <w:rsid w:val="00987FAF"/>
    <w:rsid w:val="009B1199"/>
    <w:rsid w:val="009B4453"/>
    <w:rsid w:val="009B7140"/>
    <w:rsid w:val="009C2018"/>
    <w:rsid w:val="009C399C"/>
    <w:rsid w:val="009C5D98"/>
    <w:rsid w:val="009C6EBA"/>
    <w:rsid w:val="009E64A9"/>
    <w:rsid w:val="009E67FC"/>
    <w:rsid w:val="00A04055"/>
    <w:rsid w:val="00A12C42"/>
    <w:rsid w:val="00A137DE"/>
    <w:rsid w:val="00A166CF"/>
    <w:rsid w:val="00A33F2A"/>
    <w:rsid w:val="00A35C8A"/>
    <w:rsid w:val="00A40525"/>
    <w:rsid w:val="00A427B0"/>
    <w:rsid w:val="00A433AE"/>
    <w:rsid w:val="00A471AA"/>
    <w:rsid w:val="00A67BE4"/>
    <w:rsid w:val="00A706F1"/>
    <w:rsid w:val="00A71EBA"/>
    <w:rsid w:val="00A737C4"/>
    <w:rsid w:val="00A8453A"/>
    <w:rsid w:val="00A8735D"/>
    <w:rsid w:val="00A87C1D"/>
    <w:rsid w:val="00A918C5"/>
    <w:rsid w:val="00A92798"/>
    <w:rsid w:val="00AA1EDD"/>
    <w:rsid w:val="00AB2C1C"/>
    <w:rsid w:val="00AC21BA"/>
    <w:rsid w:val="00AE3FBA"/>
    <w:rsid w:val="00AF0555"/>
    <w:rsid w:val="00AF4CF0"/>
    <w:rsid w:val="00AF6A65"/>
    <w:rsid w:val="00B11CB5"/>
    <w:rsid w:val="00B15F5C"/>
    <w:rsid w:val="00B2205B"/>
    <w:rsid w:val="00B30066"/>
    <w:rsid w:val="00B31323"/>
    <w:rsid w:val="00B33017"/>
    <w:rsid w:val="00B35D47"/>
    <w:rsid w:val="00B37945"/>
    <w:rsid w:val="00B4014D"/>
    <w:rsid w:val="00B42BAE"/>
    <w:rsid w:val="00B53F50"/>
    <w:rsid w:val="00B65CD7"/>
    <w:rsid w:val="00B666ED"/>
    <w:rsid w:val="00B71C3E"/>
    <w:rsid w:val="00B94A9A"/>
    <w:rsid w:val="00BA7BB2"/>
    <w:rsid w:val="00BB0945"/>
    <w:rsid w:val="00BB2FD5"/>
    <w:rsid w:val="00BB387B"/>
    <w:rsid w:val="00BC3B18"/>
    <w:rsid w:val="00BD211A"/>
    <w:rsid w:val="00BD2A20"/>
    <w:rsid w:val="00BD3BBD"/>
    <w:rsid w:val="00BE013A"/>
    <w:rsid w:val="00C0357C"/>
    <w:rsid w:val="00C04B7E"/>
    <w:rsid w:val="00C0743E"/>
    <w:rsid w:val="00C12D84"/>
    <w:rsid w:val="00C15107"/>
    <w:rsid w:val="00C163B1"/>
    <w:rsid w:val="00C16CFF"/>
    <w:rsid w:val="00C16F6F"/>
    <w:rsid w:val="00C2170E"/>
    <w:rsid w:val="00C27FB5"/>
    <w:rsid w:val="00C34C36"/>
    <w:rsid w:val="00C43066"/>
    <w:rsid w:val="00C51BEE"/>
    <w:rsid w:val="00C5305E"/>
    <w:rsid w:val="00C5483F"/>
    <w:rsid w:val="00C6426A"/>
    <w:rsid w:val="00C65C94"/>
    <w:rsid w:val="00C709B4"/>
    <w:rsid w:val="00C85059"/>
    <w:rsid w:val="00C851FE"/>
    <w:rsid w:val="00C85524"/>
    <w:rsid w:val="00C91A10"/>
    <w:rsid w:val="00C91EDF"/>
    <w:rsid w:val="00CA39D4"/>
    <w:rsid w:val="00CA5E2A"/>
    <w:rsid w:val="00CA671B"/>
    <w:rsid w:val="00CA7394"/>
    <w:rsid w:val="00CA74E1"/>
    <w:rsid w:val="00CB34DB"/>
    <w:rsid w:val="00CC2A6F"/>
    <w:rsid w:val="00CC6D7F"/>
    <w:rsid w:val="00CD1521"/>
    <w:rsid w:val="00CD7BF1"/>
    <w:rsid w:val="00CE0F51"/>
    <w:rsid w:val="00CF7107"/>
    <w:rsid w:val="00D1479F"/>
    <w:rsid w:val="00D15539"/>
    <w:rsid w:val="00D175EC"/>
    <w:rsid w:val="00D26360"/>
    <w:rsid w:val="00D47F89"/>
    <w:rsid w:val="00D51C14"/>
    <w:rsid w:val="00D801F0"/>
    <w:rsid w:val="00D83FE5"/>
    <w:rsid w:val="00D926A9"/>
    <w:rsid w:val="00D9496B"/>
    <w:rsid w:val="00D97652"/>
    <w:rsid w:val="00DA29CF"/>
    <w:rsid w:val="00DA2E0C"/>
    <w:rsid w:val="00DA2F4E"/>
    <w:rsid w:val="00DB00BB"/>
    <w:rsid w:val="00DB2343"/>
    <w:rsid w:val="00DC01B4"/>
    <w:rsid w:val="00DD6A2B"/>
    <w:rsid w:val="00DD7F23"/>
    <w:rsid w:val="00DE1D3C"/>
    <w:rsid w:val="00DF09E0"/>
    <w:rsid w:val="00DF706E"/>
    <w:rsid w:val="00E0556A"/>
    <w:rsid w:val="00E069EF"/>
    <w:rsid w:val="00E15E44"/>
    <w:rsid w:val="00E16408"/>
    <w:rsid w:val="00E1680D"/>
    <w:rsid w:val="00E16994"/>
    <w:rsid w:val="00E22D87"/>
    <w:rsid w:val="00E239DB"/>
    <w:rsid w:val="00E26B5B"/>
    <w:rsid w:val="00E41C13"/>
    <w:rsid w:val="00E432C2"/>
    <w:rsid w:val="00E53744"/>
    <w:rsid w:val="00E73723"/>
    <w:rsid w:val="00E73F74"/>
    <w:rsid w:val="00E74BC8"/>
    <w:rsid w:val="00E75029"/>
    <w:rsid w:val="00E75452"/>
    <w:rsid w:val="00E75B28"/>
    <w:rsid w:val="00E814B5"/>
    <w:rsid w:val="00E84821"/>
    <w:rsid w:val="00E91DDF"/>
    <w:rsid w:val="00E945A5"/>
    <w:rsid w:val="00E95385"/>
    <w:rsid w:val="00EA132D"/>
    <w:rsid w:val="00EA74D0"/>
    <w:rsid w:val="00EA7C0C"/>
    <w:rsid w:val="00EB0313"/>
    <w:rsid w:val="00EB2CBA"/>
    <w:rsid w:val="00EB4F1A"/>
    <w:rsid w:val="00EC00A5"/>
    <w:rsid w:val="00ED23B7"/>
    <w:rsid w:val="00ED343C"/>
    <w:rsid w:val="00ED54B8"/>
    <w:rsid w:val="00EF3467"/>
    <w:rsid w:val="00EF779B"/>
    <w:rsid w:val="00EF7F9B"/>
    <w:rsid w:val="00F04293"/>
    <w:rsid w:val="00F115F4"/>
    <w:rsid w:val="00F118C4"/>
    <w:rsid w:val="00F17AFF"/>
    <w:rsid w:val="00F21E65"/>
    <w:rsid w:val="00F22A6B"/>
    <w:rsid w:val="00F23432"/>
    <w:rsid w:val="00F336B2"/>
    <w:rsid w:val="00F40664"/>
    <w:rsid w:val="00F44B7D"/>
    <w:rsid w:val="00F526FD"/>
    <w:rsid w:val="00F54593"/>
    <w:rsid w:val="00F60846"/>
    <w:rsid w:val="00F742B1"/>
    <w:rsid w:val="00F83CD4"/>
    <w:rsid w:val="00F96B55"/>
    <w:rsid w:val="00FA003E"/>
    <w:rsid w:val="00FA6DCC"/>
    <w:rsid w:val="00FB45E0"/>
    <w:rsid w:val="00FD5587"/>
    <w:rsid w:val="00FE6FC6"/>
    <w:rsid w:val="00FE79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Título Primer Nivel"/>
    <w:basedOn w:val="Normal"/>
    <w:next w:val="Normal"/>
    <w:link w:val="Ttulo1Car"/>
    <w:uiPriority w:val="9"/>
    <w:qFormat/>
    <w:rsid w:val="00EA132D"/>
    <w:pPr>
      <w:keepNext/>
      <w:keepLines/>
      <w:numPr>
        <w:numId w:val="1"/>
      </w:numPr>
      <w:spacing w:before="480" w:after="0" w:line="240" w:lineRule="auto"/>
      <w:outlineLvl w:val="0"/>
    </w:pPr>
    <w:rPr>
      <w:rFonts w:ascii="Cambria" w:eastAsia="Times New Roman" w:hAnsi="Cambria" w:cs="Times New Roman"/>
      <w:b/>
      <w:bCs/>
      <w:color w:val="365F91"/>
      <w:sz w:val="28"/>
      <w:szCs w:val="28"/>
      <w:lang w:val="es-ES" w:eastAsia="es-ES"/>
    </w:rPr>
  </w:style>
  <w:style w:type="paragraph" w:styleId="Ttulo2">
    <w:name w:val="heading 2"/>
    <w:aliases w:val="Título Segundo nivel"/>
    <w:basedOn w:val="Normal"/>
    <w:next w:val="Normal"/>
    <w:link w:val="Ttulo2Car"/>
    <w:uiPriority w:val="9"/>
    <w:unhideWhenUsed/>
    <w:qFormat/>
    <w:rsid w:val="00EA132D"/>
    <w:pPr>
      <w:keepNext/>
      <w:keepLines/>
      <w:numPr>
        <w:ilvl w:val="1"/>
        <w:numId w:val="1"/>
      </w:numPr>
      <w:spacing w:before="200" w:after="0" w:line="240" w:lineRule="auto"/>
      <w:outlineLvl w:val="1"/>
    </w:pPr>
    <w:rPr>
      <w:rFonts w:ascii="Cambria" w:eastAsia="Times New Roman" w:hAnsi="Cambria" w:cs="Times New Roman"/>
      <w:b/>
      <w:bCs/>
      <w:color w:val="4F81BD"/>
      <w:sz w:val="26"/>
      <w:szCs w:val="26"/>
      <w:lang w:val="es-ES" w:eastAsia="es-ES"/>
    </w:rPr>
  </w:style>
  <w:style w:type="paragraph" w:styleId="Ttulo3">
    <w:name w:val="heading 3"/>
    <w:aliases w:val="Título Tercer nivel"/>
    <w:basedOn w:val="Normal"/>
    <w:next w:val="Normal"/>
    <w:link w:val="Ttulo3Car"/>
    <w:uiPriority w:val="9"/>
    <w:unhideWhenUsed/>
    <w:qFormat/>
    <w:rsid w:val="00EA132D"/>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val="es-ES" w:eastAsia="es-ES"/>
    </w:rPr>
  </w:style>
  <w:style w:type="paragraph" w:styleId="Ttulo4">
    <w:name w:val="heading 4"/>
    <w:basedOn w:val="Normal"/>
    <w:next w:val="Normal"/>
    <w:link w:val="Ttulo4Car"/>
    <w:uiPriority w:val="9"/>
    <w:unhideWhenUsed/>
    <w:qFormat/>
    <w:rsid w:val="00EA132D"/>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val="es-ES" w:eastAsia="es-ES"/>
    </w:rPr>
  </w:style>
  <w:style w:type="paragraph" w:styleId="Ttulo5">
    <w:name w:val="heading 5"/>
    <w:basedOn w:val="Normal"/>
    <w:next w:val="Normal"/>
    <w:link w:val="Ttulo5Car"/>
    <w:uiPriority w:val="9"/>
    <w:unhideWhenUsed/>
    <w:qFormat/>
    <w:rsid w:val="00EA132D"/>
    <w:pPr>
      <w:keepNext/>
      <w:keepLines/>
      <w:numPr>
        <w:ilvl w:val="4"/>
        <w:numId w:val="1"/>
      </w:numPr>
      <w:spacing w:before="200" w:after="0" w:line="240" w:lineRule="auto"/>
      <w:outlineLvl w:val="4"/>
    </w:pPr>
    <w:rPr>
      <w:rFonts w:ascii="Cambria" w:eastAsia="Times New Roman" w:hAnsi="Cambria" w:cs="Times New Roman"/>
      <w:color w:val="243F60"/>
      <w:sz w:val="24"/>
      <w:szCs w:val="24"/>
      <w:lang w:val="es-ES" w:eastAsia="es-ES"/>
    </w:rPr>
  </w:style>
  <w:style w:type="paragraph" w:styleId="Ttulo6">
    <w:name w:val="heading 6"/>
    <w:basedOn w:val="Normal"/>
    <w:next w:val="Normal"/>
    <w:link w:val="Ttulo6Car"/>
    <w:uiPriority w:val="9"/>
    <w:unhideWhenUsed/>
    <w:qFormat/>
    <w:rsid w:val="00EA132D"/>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s-ES" w:eastAsia="es-ES"/>
    </w:rPr>
  </w:style>
  <w:style w:type="paragraph" w:styleId="Ttulo7">
    <w:name w:val="heading 7"/>
    <w:basedOn w:val="Normal"/>
    <w:next w:val="Normal"/>
    <w:link w:val="Ttulo7Car"/>
    <w:uiPriority w:val="9"/>
    <w:semiHidden/>
    <w:unhideWhenUsed/>
    <w:qFormat/>
    <w:rsid w:val="00EA132D"/>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val="es-ES" w:eastAsia="es-ES"/>
    </w:rPr>
  </w:style>
  <w:style w:type="paragraph" w:styleId="Ttulo8">
    <w:name w:val="heading 8"/>
    <w:basedOn w:val="Normal"/>
    <w:next w:val="Normal"/>
    <w:link w:val="Ttulo8Car"/>
    <w:uiPriority w:val="9"/>
    <w:semiHidden/>
    <w:unhideWhenUsed/>
    <w:qFormat/>
    <w:rsid w:val="00EA132D"/>
    <w:pPr>
      <w:keepNext/>
      <w:keepLines/>
      <w:numPr>
        <w:ilvl w:val="7"/>
        <w:numId w:val="1"/>
      </w:numPr>
      <w:spacing w:before="200" w:after="0" w:line="240" w:lineRule="auto"/>
      <w:outlineLvl w:val="7"/>
    </w:pPr>
    <w:rPr>
      <w:rFonts w:ascii="Cambria" w:eastAsia="Times New Roman" w:hAnsi="Cambria" w:cs="Times New Roman"/>
      <w:color w:val="404040"/>
      <w:sz w:val="20"/>
      <w:szCs w:val="20"/>
      <w:lang w:val="es-ES" w:eastAsia="es-ES"/>
    </w:rPr>
  </w:style>
  <w:style w:type="paragraph" w:styleId="Ttulo9">
    <w:name w:val="heading 9"/>
    <w:basedOn w:val="Normal"/>
    <w:next w:val="Normal"/>
    <w:link w:val="Ttulo9Car"/>
    <w:uiPriority w:val="9"/>
    <w:semiHidden/>
    <w:unhideWhenUsed/>
    <w:qFormat/>
    <w:rsid w:val="00EA132D"/>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54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452"/>
  </w:style>
  <w:style w:type="paragraph" w:styleId="Piedepgina">
    <w:name w:val="footer"/>
    <w:basedOn w:val="Normal"/>
    <w:link w:val="PiedepginaCar"/>
    <w:uiPriority w:val="99"/>
    <w:unhideWhenUsed/>
    <w:rsid w:val="00E754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452"/>
  </w:style>
  <w:style w:type="paragraph" w:styleId="Sinespaciado">
    <w:name w:val="No Spacing"/>
    <w:uiPriority w:val="1"/>
    <w:qFormat/>
    <w:rsid w:val="00A8735D"/>
    <w:pPr>
      <w:spacing w:after="0" w:line="240" w:lineRule="auto"/>
    </w:pPr>
  </w:style>
  <w:style w:type="character" w:customStyle="1" w:styleId="Ttulo1Car">
    <w:name w:val="Título 1 Car"/>
    <w:aliases w:val="Título Primer Nivel Car"/>
    <w:basedOn w:val="Fuentedeprrafopredeter"/>
    <w:link w:val="Ttulo1"/>
    <w:uiPriority w:val="9"/>
    <w:rsid w:val="00EA132D"/>
    <w:rPr>
      <w:rFonts w:ascii="Cambria" w:eastAsia="Times New Roman" w:hAnsi="Cambria" w:cs="Times New Roman"/>
      <w:b/>
      <w:bCs/>
      <w:color w:val="365F91"/>
      <w:sz w:val="28"/>
      <w:szCs w:val="28"/>
      <w:lang w:val="es-ES" w:eastAsia="es-ES"/>
    </w:rPr>
  </w:style>
  <w:style w:type="character" w:customStyle="1" w:styleId="Ttulo2Car">
    <w:name w:val="Título 2 Car"/>
    <w:aliases w:val="Título Segundo nivel Car"/>
    <w:basedOn w:val="Fuentedeprrafopredeter"/>
    <w:link w:val="Ttulo2"/>
    <w:uiPriority w:val="9"/>
    <w:rsid w:val="00EA132D"/>
    <w:rPr>
      <w:rFonts w:ascii="Cambria" w:eastAsia="Times New Roman" w:hAnsi="Cambria" w:cs="Times New Roman"/>
      <w:b/>
      <w:bCs/>
      <w:color w:val="4F81BD"/>
      <w:sz w:val="26"/>
      <w:szCs w:val="26"/>
      <w:lang w:val="es-ES" w:eastAsia="es-ES"/>
    </w:rPr>
  </w:style>
  <w:style w:type="character" w:customStyle="1" w:styleId="Ttulo3Car">
    <w:name w:val="Título 3 Car"/>
    <w:aliases w:val="Título Tercer nivel Car"/>
    <w:basedOn w:val="Fuentedeprrafopredeter"/>
    <w:link w:val="Ttulo3"/>
    <w:uiPriority w:val="9"/>
    <w:rsid w:val="00EA132D"/>
    <w:rPr>
      <w:rFonts w:ascii="Cambria" w:eastAsia="Times New Roman" w:hAnsi="Cambria" w:cs="Times New Roman"/>
      <w:b/>
      <w:bCs/>
      <w:color w:val="4F81BD"/>
      <w:sz w:val="24"/>
      <w:szCs w:val="24"/>
      <w:lang w:val="es-ES" w:eastAsia="es-ES"/>
    </w:rPr>
  </w:style>
  <w:style w:type="character" w:customStyle="1" w:styleId="Ttulo4Car">
    <w:name w:val="Título 4 Car"/>
    <w:basedOn w:val="Fuentedeprrafopredeter"/>
    <w:link w:val="Ttulo4"/>
    <w:uiPriority w:val="9"/>
    <w:rsid w:val="00EA132D"/>
    <w:rPr>
      <w:rFonts w:ascii="Cambria" w:eastAsia="Times New Roman" w:hAnsi="Cambria" w:cs="Times New Roman"/>
      <w:b/>
      <w:bCs/>
      <w:i/>
      <w:iCs/>
      <w:color w:val="4F81BD"/>
      <w:sz w:val="24"/>
      <w:szCs w:val="24"/>
      <w:lang w:val="es-ES" w:eastAsia="es-ES"/>
    </w:rPr>
  </w:style>
  <w:style w:type="character" w:customStyle="1" w:styleId="Ttulo5Car">
    <w:name w:val="Título 5 Car"/>
    <w:basedOn w:val="Fuentedeprrafopredeter"/>
    <w:link w:val="Ttulo5"/>
    <w:uiPriority w:val="9"/>
    <w:rsid w:val="00EA132D"/>
    <w:rPr>
      <w:rFonts w:ascii="Cambria" w:eastAsia="Times New Roman" w:hAnsi="Cambria" w:cs="Times New Roman"/>
      <w:color w:val="243F60"/>
      <w:sz w:val="24"/>
      <w:szCs w:val="24"/>
      <w:lang w:val="es-ES" w:eastAsia="es-ES"/>
    </w:rPr>
  </w:style>
  <w:style w:type="character" w:customStyle="1" w:styleId="Ttulo6Car">
    <w:name w:val="Título 6 Car"/>
    <w:basedOn w:val="Fuentedeprrafopredeter"/>
    <w:link w:val="Ttulo6"/>
    <w:uiPriority w:val="9"/>
    <w:rsid w:val="00EA132D"/>
    <w:rPr>
      <w:rFonts w:ascii="Cambria" w:eastAsia="Times New Roman" w:hAnsi="Cambria" w:cs="Times New Roman"/>
      <w:i/>
      <w:iCs/>
      <w:color w:val="243F60"/>
      <w:sz w:val="24"/>
      <w:szCs w:val="24"/>
      <w:lang w:val="es-ES" w:eastAsia="es-ES"/>
    </w:rPr>
  </w:style>
  <w:style w:type="character" w:customStyle="1" w:styleId="Ttulo7Car">
    <w:name w:val="Título 7 Car"/>
    <w:basedOn w:val="Fuentedeprrafopredeter"/>
    <w:link w:val="Ttulo7"/>
    <w:uiPriority w:val="9"/>
    <w:semiHidden/>
    <w:rsid w:val="00EA132D"/>
    <w:rPr>
      <w:rFonts w:ascii="Cambria" w:eastAsia="Times New Roman" w:hAnsi="Cambria" w:cs="Times New Roman"/>
      <w:i/>
      <w:iCs/>
      <w:color w:val="404040"/>
      <w:sz w:val="24"/>
      <w:szCs w:val="24"/>
      <w:lang w:val="es-ES" w:eastAsia="es-ES"/>
    </w:rPr>
  </w:style>
  <w:style w:type="character" w:customStyle="1" w:styleId="Ttulo8Car">
    <w:name w:val="Título 8 Car"/>
    <w:basedOn w:val="Fuentedeprrafopredeter"/>
    <w:link w:val="Ttulo8"/>
    <w:uiPriority w:val="9"/>
    <w:semiHidden/>
    <w:rsid w:val="00EA132D"/>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
    <w:semiHidden/>
    <w:rsid w:val="00EA132D"/>
    <w:rPr>
      <w:rFonts w:ascii="Cambria" w:eastAsia="Times New Roman" w:hAnsi="Cambria" w:cs="Times New Roman"/>
      <w:i/>
      <w:iCs/>
      <w:color w:val="404040"/>
      <w:sz w:val="20"/>
      <w:szCs w:val="20"/>
      <w:lang w:val="es-ES" w:eastAsia="es-ES"/>
    </w:rPr>
  </w:style>
  <w:style w:type="paragraph" w:styleId="Prrafodelista">
    <w:name w:val="List Paragraph"/>
    <w:basedOn w:val="Normal"/>
    <w:uiPriority w:val="34"/>
    <w:qFormat/>
    <w:rsid w:val="00EA132D"/>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A132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SangradetextonormalCar">
    <w:name w:val="Sangría de texto normal Car"/>
    <w:basedOn w:val="Fuentedeprrafopredeter"/>
    <w:link w:val="Sangradetextonormal"/>
    <w:rsid w:val="00EA132D"/>
    <w:rPr>
      <w:rFonts w:ascii="Times New Roman" w:eastAsia="Times New Roman" w:hAnsi="Times New Roman" w:cs="Times New Roman"/>
      <w:sz w:val="24"/>
      <w:szCs w:val="24"/>
      <w:lang w:val="x-none" w:eastAsia="x-none"/>
    </w:rPr>
  </w:style>
  <w:style w:type="character" w:customStyle="1" w:styleId="st">
    <w:name w:val="st"/>
    <w:basedOn w:val="Fuentedeprrafopredeter"/>
    <w:rsid w:val="00EA132D"/>
  </w:style>
  <w:style w:type="paragraph" w:styleId="Epgrafe">
    <w:name w:val="caption"/>
    <w:basedOn w:val="Normal"/>
    <w:next w:val="Normal"/>
    <w:uiPriority w:val="35"/>
    <w:unhideWhenUsed/>
    <w:qFormat/>
    <w:rsid w:val="006402E4"/>
    <w:pPr>
      <w:spacing w:after="200" w:line="240" w:lineRule="auto"/>
    </w:pPr>
    <w:rPr>
      <w:i/>
      <w:iCs/>
      <w:color w:val="44546A" w:themeColor="text2"/>
      <w:sz w:val="18"/>
      <w:szCs w:val="18"/>
    </w:rPr>
  </w:style>
  <w:style w:type="character" w:customStyle="1" w:styleId="apple-converted-space">
    <w:name w:val="apple-converted-space"/>
    <w:basedOn w:val="Fuentedeprrafopredeter"/>
    <w:rsid w:val="00F23432"/>
  </w:style>
  <w:style w:type="character" w:styleId="Hipervnculo">
    <w:name w:val="Hyperlink"/>
    <w:uiPriority w:val="99"/>
    <w:unhideWhenUsed/>
    <w:rsid w:val="00175DA0"/>
    <w:rPr>
      <w:color w:val="0000FF"/>
      <w:u w:val="single"/>
    </w:rPr>
  </w:style>
  <w:style w:type="character" w:customStyle="1" w:styleId="googqs-tidbit1">
    <w:name w:val="goog_qs-tidbit1"/>
    <w:rsid w:val="00175DA0"/>
    <w:rPr>
      <w:vanish w:val="0"/>
      <w:webHidden w:val="0"/>
      <w:specVanish w:val="0"/>
    </w:rPr>
  </w:style>
  <w:style w:type="paragraph" w:styleId="Textoindependiente">
    <w:name w:val="Body Text"/>
    <w:basedOn w:val="Normal"/>
    <w:link w:val="TextoindependienteCar"/>
    <w:uiPriority w:val="99"/>
    <w:unhideWhenUsed/>
    <w:rsid w:val="00461AA9"/>
    <w:pPr>
      <w:spacing w:after="120" w:line="276" w:lineRule="auto"/>
    </w:pPr>
  </w:style>
  <w:style w:type="character" w:customStyle="1" w:styleId="TextoindependienteCar">
    <w:name w:val="Texto independiente Car"/>
    <w:basedOn w:val="Fuentedeprrafopredeter"/>
    <w:link w:val="Textoindependiente"/>
    <w:uiPriority w:val="99"/>
    <w:rsid w:val="00461AA9"/>
  </w:style>
  <w:style w:type="table" w:styleId="Tablaconcuadrcula">
    <w:name w:val="Table Grid"/>
    <w:basedOn w:val="Tablanormal"/>
    <w:uiPriority w:val="59"/>
    <w:rsid w:val="007E5B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0B7D76"/>
  </w:style>
  <w:style w:type="character" w:customStyle="1" w:styleId="subtitulo">
    <w:name w:val="subtitulo"/>
    <w:basedOn w:val="Fuentedeprrafopredeter"/>
    <w:rsid w:val="000B7D76"/>
  </w:style>
  <w:style w:type="paragraph" w:styleId="NormalWeb">
    <w:name w:val="Normal (Web)"/>
    <w:basedOn w:val="Normal"/>
    <w:uiPriority w:val="99"/>
    <w:semiHidden/>
    <w:unhideWhenUsed/>
    <w:rsid w:val="007F1F67"/>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Título Primer Nivel"/>
    <w:basedOn w:val="Normal"/>
    <w:next w:val="Normal"/>
    <w:link w:val="Ttulo1Car"/>
    <w:uiPriority w:val="9"/>
    <w:qFormat/>
    <w:rsid w:val="00EA132D"/>
    <w:pPr>
      <w:keepNext/>
      <w:keepLines/>
      <w:numPr>
        <w:numId w:val="1"/>
      </w:numPr>
      <w:spacing w:before="480" w:after="0" w:line="240" w:lineRule="auto"/>
      <w:outlineLvl w:val="0"/>
    </w:pPr>
    <w:rPr>
      <w:rFonts w:ascii="Cambria" w:eastAsia="Times New Roman" w:hAnsi="Cambria" w:cs="Times New Roman"/>
      <w:b/>
      <w:bCs/>
      <w:color w:val="365F91"/>
      <w:sz w:val="28"/>
      <w:szCs w:val="28"/>
      <w:lang w:val="es-ES" w:eastAsia="es-ES"/>
    </w:rPr>
  </w:style>
  <w:style w:type="paragraph" w:styleId="Ttulo2">
    <w:name w:val="heading 2"/>
    <w:aliases w:val="Título Segundo nivel"/>
    <w:basedOn w:val="Normal"/>
    <w:next w:val="Normal"/>
    <w:link w:val="Ttulo2Car"/>
    <w:uiPriority w:val="9"/>
    <w:unhideWhenUsed/>
    <w:qFormat/>
    <w:rsid w:val="00EA132D"/>
    <w:pPr>
      <w:keepNext/>
      <w:keepLines/>
      <w:numPr>
        <w:ilvl w:val="1"/>
        <w:numId w:val="1"/>
      </w:numPr>
      <w:spacing w:before="200" w:after="0" w:line="240" w:lineRule="auto"/>
      <w:outlineLvl w:val="1"/>
    </w:pPr>
    <w:rPr>
      <w:rFonts w:ascii="Cambria" w:eastAsia="Times New Roman" w:hAnsi="Cambria" w:cs="Times New Roman"/>
      <w:b/>
      <w:bCs/>
      <w:color w:val="4F81BD"/>
      <w:sz w:val="26"/>
      <w:szCs w:val="26"/>
      <w:lang w:val="es-ES" w:eastAsia="es-ES"/>
    </w:rPr>
  </w:style>
  <w:style w:type="paragraph" w:styleId="Ttulo3">
    <w:name w:val="heading 3"/>
    <w:aliases w:val="Título Tercer nivel"/>
    <w:basedOn w:val="Normal"/>
    <w:next w:val="Normal"/>
    <w:link w:val="Ttulo3Car"/>
    <w:uiPriority w:val="9"/>
    <w:unhideWhenUsed/>
    <w:qFormat/>
    <w:rsid w:val="00EA132D"/>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val="es-ES" w:eastAsia="es-ES"/>
    </w:rPr>
  </w:style>
  <w:style w:type="paragraph" w:styleId="Ttulo4">
    <w:name w:val="heading 4"/>
    <w:basedOn w:val="Normal"/>
    <w:next w:val="Normal"/>
    <w:link w:val="Ttulo4Car"/>
    <w:uiPriority w:val="9"/>
    <w:unhideWhenUsed/>
    <w:qFormat/>
    <w:rsid w:val="00EA132D"/>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val="es-ES" w:eastAsia="es-ES"/>
    </w:rPr>
  </w:style>
  <w:style w:type="paragraph" w:styleId="Ttulo5">
    <w:name w:val="heading 5"/>
    <w:basedOn w:val="Normal"/>
    <w:next w:val="Normal"/>
    <w:link w:val="Ttulo5Car"/>
    <w:uiPriority w:val="9"/>
    <w:unhideWhenUsed/>
    <w:qFormat/>
    <w:rsid w:val="00EA132D"/>
    <w:pPr>
      <w:keepNext/>
      <w:keepLines/>
      <w:numPr>
        <w:ilvl w:val="4"/>
        <w:numId w:val="1"/>
      </w:numPr>
      <w:spacing w:before="200" w:after="0" w:line="240" w:lineRule="auto"/>
      <w:outlineLvl w:val="4"/>
    </w:pPr>
    <w:rPr>
      <w:rFonts w:ascii="Cambria" w:eastAsia="Times New Roman" w:hAnsi="Cambria" w:cs="Times New Roman"/>
      <w:color w:val="243F60"/>
      <w:sz w:val="24"/>
      <w:szCs w:val="24"/>
      <w:lang w:val="es-ES" w:eastAsia="es-ES"/>
    </w:rPr>
  </w:style>
  <w:style w:type="paragraph" w:styleId="Ttulo6">
    <w:name w:val="heading 6"/>
    <w:basedOn w:val="Normal"/>
    <w:next w:val="Normal"/>
    <w:link w:val="Ttulo6Car"/>
    <w:uiPriority w:val="9"/>
    <w:unhideWhenUsed/>
    <w:qFormat/>
    <w:rsid w:val="00EA132D"/>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s-ES" w:eastAsia="es-ES"/>
    </w:rPr>
  </w:style>
  <w:style w:type="paragraph" w:styleId="Ttulo7">
    <w:name w:val="heading 7"/>
    <w:basedOn w:val="Normal"/>
    <w:next w:val="Normal"/>
    <w:link w:val="Ttulo7Car"/>
    <w:uiPriority w:val="9"/>
    <w:semiHidden/>
    <w:unhideWhenUsed/>
    <w:qFormat/>
    <w:rsid w:val="00EA132D"/>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val="es-ES" w:eastAsia="es-ES"/>
    </w:rPr>
  </w:style>
  <w:style w:type="paragraph" w:styleId="Ttulo8">
    <w:name w:val="heading 8"/>
    <w:basedOn w:val="Normal"/>
    <w:next w:val="Normal"/>
    <w:link w:val="Ttulo8Car"/>
    <w:uiPriority w:val="9"/>
    <w:semiHidden/>
    <w:unhideWhenUsed/>
    <w:qFormat/>
    <w:rsid w:val="00EA132D"/>
    <w:pPr>
      <w:keepNext/>
      <w:keepLines/>
      <w:numPr>
        <w:ilvl w:val="7"/>
        <w:numId w:val="1"/>
      </w:numPr>
      <w:spacing w:before="200" w:after="0" w:line="240" w:lineRule="auto"/>
      <w:outlineLvl w:val="7"/>
    </w:pPr>
    <w:rPr>
      <w:rFonts w:ascii="Cambria" w:eastAsia="Times New Roman" w:hAnsi="Cambria" w:cs="Times New Roman"/>
      <w:color w:val="404040"/>
      <w:sz w:val="20"/>
      <w:szCs w:val="20"/>
      <w:lang w:val="es-ES" w:eastAsia="es-ES"/>
    </w:rPr>
  </w:style>
  <w:style w:type="paragraph" w:styleId="Ttulo9">
    <w:name w:val="heading 9"/>
    <w:basedOn w:val="Normal"/>
    <w:next w:val="Normal"/>
    <w:link w:val="Ttulo9Car"/>
    <w:uiPriority w:val="9"/>
    <w:semiHidden/>
    <w:unhideWhenUsed/>
    <w:qFormat/>
    <w:rsid w:val="00EA132D"/>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54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452"/>
  </w:style>
  <w:style w:type="paragraph" w:styleId="Piedepgina">
    <w:name w:val="footer"/>
    <w:basedOn w:val="Normal"/>
    <w:link w:val="PiedepginaCar"/>
    <w:uiPriority w:val="99"/>
    <w:unhideWhenUsed/>
    <w:rsid w:val="00E754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452"/>
  </w:style>
  <w:style w:type="paragraph" w:styleId="Sinespaciado">
    <w:name w:val="No Spacing"/>
    <w:uiPriority w:val="1"/>
    <w:qFormat/>
    <w:rsid w:val="00A8735D"/>
    <w:pPr>
      <w:spacing w:after="0" w:line="240" w:lineRule="auto"/>
    </w:pPr>
  </w:style>
  <w:style w:type="character" w:customStyle="1" w:styleId="Ttulo1Car">
    <w:name w:val="Título 1 Car"/>
    <w:aliases w:val="Título Primer Nivel Car"/>
    <w:basedOn w:val="Fuentedeprrafopredeter"/>
    <w:link w:val="Ttulo1"/>
    <w:uiPriority w:val="9"/>
    <w:rsid w:val="00EA132D"/>
    <w:rPr>
      <w:rFonts w:ascii="Cambria" w:eastAsia="Times New Roman" w:hAnsi="Cambria" w:cs="Times New Roman"/>
      <w:b/>
      <w:bCs/>
      <w:color w:val="365F91"/>
      <w:sz w:val="28"/>
      <w:szCs w:val="28"/>
      <w:lang w:val="es-ES" w:eastAsia="es-ES"/>
    </w:rPr>
  </w:style>
  <w:style w:type="character" w:customStyle="1" w:styleId="Ttulo2Car">
    <w:name w:val="Título 2 Car"/>
    <w:aliases w:val="Título Segundo nivel Car"/>
    <w:basedOn w:val="Fuentedeprrafopredeter"/>
    <w:link w:val="Ttulo2"/>
    <w:uiPriority w:val="9"/>
    <w:rsid w:val="00EA132D"/>
    <w:rPr>
      <w:rFonts w:ascii="Cambria" w:eastAsia="Times New Roman" w:hAnsi="Cambria" w:cs="Times New Roman"/>
      <w:b/>
      <w:bCs/>
      <w:color w:val="4F81BD"/>
      <w:sz w:val="26"/>
      <w:szCs w:val="26"/>
      <w:lang w:val="es-ES" w:eastAsia="es-ES"/>
    </w:rPr>
  </w:style>
  <w:style w:type="character" w:customStyle="1" w:styleId="Ttulo3Car">
    <w:name w:val="Título 3 Car"/>
    <w:aliases w:val="Título Tercer nivel Car"/>
    <w:basedOn w:val="Fuentedeprrafopredeter"/>
    <w:link w:val="Ttulo3"/>
    <w:uiPriority w:val="9"/>
    <w:rsid w:val="00EA132D"/>
    <w:rPr>
      <w:rFonts w:ascii="Cambria" w:eastAsia="Times New Roman" w:hAnsi="Cambria" w:cs="Times New Roman"/>
      <w:b/>
      <w:bCs/>
      <w:color w:val="4F81BD"/>
      <w:sz w:val="24"/>
      <w:szCs w:val="24"/>
      <w:lang w:val="es-ES" w:eastAsia="es-ES"/>
    </w:rPr>
  </w:style>
  <w:style w:type="character" w:customStyle="1" w:styleId="Ttulo4Car">
    <w:name w:val="Título 4 Car"/>
    <w:basedOn w:val="Fuentedeprrafopredeter"/>
    <w:link w:val="Ttulo4"/>
    <w:uiPriority w:val="9"/>
    <w:rsid w:val="00EA132D"/>
    <w:rPr>
      <w:rFonts w:ascii="Cambria" w:eastAsia="Times New Roman" w:hAnsi="Cambria" w:cs="Times New Roman"/>
      <w:b/>
      <w:bCs/>
      <w:i/>
      <w:iCs/>
      <w:color w:val="4F81BD"/>
      <w:sz w:val="24"/>
      <w:szCs w:val="24"/>
      <w:lang w:val="es-ES" w:eastAsia="es-ES"/>
    </w:rPr>
  </w:style>
  <w:style w:type="character" w:customStyle="1" w:styleId="Ttulo5Car">
    <w:name w:val="Título 5 Car"/>
    <w:basedOn w:val="Fuentedeprrafopredeter"/>
    <w:link w:val="Ttulo5"/>
    <w:uiPriority w:val="9"/>
    <w:rsid w:val="00EA132D"/>
    <w:rPr>
      <w:rFonts w:ascii="Cambria" w:eastAsia="Times New Roman" w:hAnsi="Cambria" w:cs="Times New Roman"/>
      <w:color w:val="243F60"/>
      <w:sz w:val="24"/>
      <w:szCs w:val="24"/>
      <w:lang w:val="es-ES" w:eastAsia="es-ES"/>
    </w:rPr>
  </w:style>
  <w:style w:type="character" w:customStyle="1" w:styleId="Ttulo6Car">
    <w:name w:val="Título 6 Car"/>
    <w:basedOn w:val="Fuentedeprrafopredeter"/>
    <w:link w:val="Ttulo6"/>
    <w:uiPriority w:val="9"/>
    <w:rsid w:val="00EA132D"/>
    <w:rPr>
      <w:rFonts w:ascii="Cambria" w:eastAsia="Times New Roman" w:hAnsi="Cambria" w:cs="Times New Roman"/>
      <w:i/>
      <w:iCs/>
      <w:color w:val="243F60"/>
      <w:sz w:val="24"/>
      <w:szCs w:val="24"/>
      <w:lang w:val="es-ES" w:eastAsia="es-ES"/>
    </w:rPr>
  </w:style>
  <w:style w:type="character" w:customStyle="1" w:styleId="Ttulo7Car">
    <w:name w:val="Título 7 Car"/>
    <w:basedOn w:val="Fuentedeprrafopredeter"/>
    <w:link w:val="Ttulo7"/>
    <w:uiPriority w:val="9"/>
    <w:semiHidden/>
    <w:rsid w:val="00EA132D"/>
    <w:rPr>
      <w:rFonts w:ascii="Cambria" w:eastAsia="Times New Roman" w:hAnsi="Cambria" w:cs="Times New Roman"/>
      <w:i/>
      <w:iCs/>
      <w:color w:val="404040"/>
      <w:sz w:val="24"/>
      <w:szCs w:val="24"/>
      <w:lang w:val="es-ES" w:eastAsia="es-ES"/>
    </w:rPr>
  </w:style>
  <w:style w:type="character" w:customStyle="1" w:styleId="Ttulo8Car">
    <w:name w:val="Título 8 Car"/>
    <w:basedOn w:val="Fuentedeprrafopredeter"/>
    <w:link w:val="Ttulo8"/>
    <w:uiPriority w:val="9"/>
    <w:semiHidden/>
    <w:rsid w:val="00EA132D"/>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
    <w:semiHidden/>
    <w:rsid w:val="00EA132D"/>
    <w:rPr>
      <w:rFonts w:ascii="Cambria" w:eastAsia="Times New Roman" w:hAnsi="Cambria" w:cs="Times New Roman"/>
      <w:i/>
      <w:iCs/>
      <w:color w:val="404040"/>
      <w:sz w:val="20"/>
      <w:szCs w:val="20"/>
      <w:lang w:val="es-ES" w:eastAsia="es-ES"/>
    </w:rPr>
  </w:style>
  <w:style w:type="paragraph" w:styleId="Prrafodelista">
    <w:name w:val="List Paragraph"/>
    <w:basedOn w:val="Normal"/>
    <w:uiPriority w:val="34"/>
    <w:qFormat/>
    <w:rsid w:val="00EA132D"/>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A132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SangradetextonormalCar">
    <w:name w:val="Sangría de texto normal Car"/>
    <w:basedOn w:val="Fuentedeprrafopredeter"/>
    <w:link w:val="Sangradetextonormal"/>
    <w:rsid w:val="00EA132D"/>
    <w:rPr>
      <w:rFonts w:ascii="Times New Roman" w:eastAsia="Times New Roman" w:hAnsi="Times New Roman" w:cs="Times New Roman"/>
      <w:sz w:val="24"/>
      <w:szCs w:val="24"/>
      <w:lang w:val="x-none" w:eastAsia="x-none"/>
    </w:rPr>
  </w:style>
  <w:style w:type="character" w:customStyle="1" w:styleId="st">
    <w:name w:val="st"/>
    <w:basedOn w:val="Fuentedeprrafopredeter"/>
    <w:rsid w:val="00EA132D"/>
  </w:style>
  <w:style w:type="paragraph" w:styleId="Epgrafe">
    <w:name w:val="caption"/>
    <w:basedOn w:val="Normal"/>
    <w:next w:val="Normal"/>
    <w:uiPriority w:val="35"/>
    <w:unhideWhenUsed/>
    <w:qFormat/>
    <w:rsid w:val="006402E4"/>
    <w:pPr>
      <w:spacing w:after="200" w:line="240" w:lineRule="auto"/>
    </w:pPr>
    <w:rPr>
      <w:i/>
      <w:iCs/>
      <w:color w:val="44546A" w:themeColor="text2"/>
      <w:sz w:val="18"/>
      <w:szCs w:val="18"/>
    </w:rPr>
  </w:style>
  <w:style w:type="character" w:customStyle="1" w:styleId="apple-converted-space">
    <w:name w:val="apple-converted-space"/>
    <w:basedOn w:val="Fuentedeprrafopredeter"/>
    <w:rsid w:val="00F23432"/>
  </w:style>
  <w:style w:type="character" w:styleId="Hipervnculo">
    <w:name w:val="Hyperlink"/>
    <w:uiPriority w:val="99"/>
    <w:unhideWhenUsed/>
    <w:rsid w:val="00175DA0"/>
    <w:rPr>
      <w:color w:val="0000FF"/>
      <w:u w:val="single"/>
    </w:rPr>
  </w:style>
  <w:style w:type="character" w:customStyle="1" w:styleId="googqs-tidbit1">
    <w:name w:val="goog_qs-tidbit1"/>
    <w:rsid w:val="00175DA0"/>
    <w:rPr>
      <w:vanish w:val="0"/>
      <w:webHidden w:val="0"/>
      <w:specVanish w:val="0"/>
    </w:rPr>
  </w:style>
  <w:style w:type="paragraph" w:styleId="Textoindependiente">
    <w:name w:val="Body Text"/>
    <w:basedOn w:val="Normal"/>
    <w:link w:val="TextoindependienteCar"/>
    <w:uiPriority w:val="99"/>
    <w:unhideWhenUsed/>
    <w:rsid w:val="00461AA9"/>
    <w:pPr>
      <w:spacing w:after="120" w:line="276" w:lineRule="auto"/>
    </w:pPr>
  </w:style>
  <w:style w:type="character" w:customStyle="1" w:styleId="TextoindependienteCar">
    <w:name w:val="Texto independiente Car"/>
    <w:basedOn w:val="Fuentedeprrafopredeter"/>
    <w:link w:val="Textoindependiente"/>
    <w:uiPriority w:val="99"/>
    <w:rsid w:val="00461AA9"/>
  </w:style>
  <w:style w:type="table" w:styleId="Tablaconcuadrcula">
    <w:name w:val="Table Grid"/>
    <w:basedOn w:val="Tablanormal"/>
    <w:uiPriority w:val="59"/>
    <w:rsid w:val="007E5B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0B7D76"/>
  </w:style>
  <w:style w:type="character" w:customStyle="1" w:styleId="subtitulo">
    <w:name w:val="subtitulo"/>
    <w:basedOn w:val="Fuentedeprrafopredeter"/>
    <w:rsid w:val="000B7D76"/>
  </w:style>
  <w:style w:type="paragraph" w:styleId="NormalWeb">
    <w:name w:val="Normal (Web)"/>
    <w:basedOn w:val="Normal"/>
    <w:uiPriority w:val="99"/>
    <w:semiHidden/>
    <w:unhideWhenUsed/>
    <w:rsid w:val="007F1F67"/>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B50FE-7F61-49A2-B9C9-1CCFFBB0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5392</Words>
  <Characters>29657</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Maria Contreras Borrego</dc:creator>
  <cp:lastModifiedBy>usuario</cp:lastModifiedBy>
  <cp:revision>2</cp:revision>
  <dcterms:created xsi:type="dcterms:W3CDTF">2016-06-23T01:59:00Z</dcterms:created>
  <dcterms:modified xsi:type="dcterms:W3CDTF">2016-06-23T01:59:00Z</dcterms:modified>
</cp:coreProperties>
</file>